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2D3" w:rsidRPr="00B975F5" w:rsidRDefault="00B975F5" w:rsidP="00B975F5">
      <w:pPr>
        <w:pStyle w:val="a4"/>
        <w:tabs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975F5">
        <w:rPr>
          <w:rFonts w:ascii="Times New Roman" w:eastAsia="Times New Roman" w:hAnsi="Times New Roman"/>
          <w:sz w:val="24"/>
          <w:szCs w:val="24"/>
        </w:rPr>
        <w:t>Приложение 1 к письму</w:t>
      </w:r>
    </w:p>
    <w:p w:rsidR="00B975F5" w:rsidRPr="00B975F5" w:rsidRDefault="00B975F5" w:rsidP="00B975F5">
      <w:pPr>
        <w:pStyle w:val="a4"/>
        <w:tabs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975F5">
        <w:rPr>
          <w:rFonts w:ascii="Times New Roman" w:eastAsia="Times New Roman" w:hAnsi="Times New Roman"/>
          <w:sz w:val="24"/>
          <w:szCs w:val="24"/>
        </w:rPr>
        <w:t>Исх. №____________ от «___» _____________ 2017 г.</w:t>
      </w:r>
    </w:p>
    <w:p w:rsidR="00F702D3" w:rsidRDefault="00F702D3" w:rsidP="006C709B">
      <w:pPr>
        <w:pStyle w:val="a4"/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F702D3" w:rsidRPr="00F702D3" w:rsidRDefault="00F702D3" w:rsidP="00F306EF">
      <w:pPr>
        <w:pStyle w:val="a4"/>
        <w:tabs>
          <w:tab w:val="left" w:pos="85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702D3">
        <w:rPr>
          <w:rFonts w:ascii="Times New Roman" w:eastAsia="Times New Roman" w:hAnsi="Times New Roman"/>
          <w:b/>
          <w:sz w:val="28"/>
          <w:szCs w:val="28"/>
        </w:rPr>
        <w:t xml:space="preserve">Информация о результатах деятельности </w:t>
      </w:r>
      <w:r w:rsidRPr="00F702D3">
        <w:rPr>
          <w:rFonts w:ascii="Times New Roman" w:hAnsi="Times New Roman"/>
          <w:b/>
          <w:bCs/>
          <w:sz w:val="28"/>
          <w:szCs w:val="28"/>
        </w:rPr>
        <w:t>Фонда поддержки предпринимательства Югры</w:t>
      </w:r>
      <w:r w:rsidRPr="00F702D3">
        <w:rPr>
          <w:rFonts w:ascii="Times New Roman" w:eastAsia="Times New Roman" w:hAnsi="Times New Roman"/>
          <w:b/>
          <w:sz w:val="28"/>
          <w:szCs w:val="28"/>
        </w:rPr>
        <w:t xml:space="preserve"> в 2016 году</w:t>
      </w:r>
    </w:p>
    <w:p w:rsidR="00F702D3" w:rsidRDefault="00F702D3" w:rsidP="006C709B">
      <w:pPr>
        <w:pStyle w:val="a4"/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C709B" w:rsidRPr="00617552" w:rsidRDefault="006C709B" w:rsidP="00617552">
      <w:pPr>
        <w:pStyle w:val="a4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617552">
        <w:rPr>
          <w:rFonts w:ascii="Times New Roman" w:hAnsi="Times New Roman"/>
          <w:i/>
          <w:sz w:val="28"/>
          <w:szCs w:val="28"/>
        </w:rPr>
        <w:t xml:space="preserve">1. </w:t>
      </w:r>
      <w:r w:rsidRPr="00617552">
        <w:rPr>
          <w:rFonts w:ascii="Times New Roman" w:hAnsi="Times New Roman"/>
          <w:bCs/>
          <w:i/>
          <w:sz w:val="28"/>
          <w:szCs w:val="28"/>
        </w:rPr>
        <w:t>Цели и задачи, направления деятельности Фонда поддержки предпринимательства Югры</w:t>
      </w:r>
    </w:p>
    <w:p w:rsidR="006C709B" w:rsidRDefault="006C709B" w:rsidP="006C709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поддержки предпринимательства Югры</w:t>
      </w:r>
      <w:r w:rsidR="00EC3591">
        <w:rPr>
          <w:rFonts w:ascii="Times New Roman" w:hAnsi="Times New Roman"/>
          <w:sz w:val="28"/>
          <w:szCs w:val="28"/>
        </w:rPr>
        <w:t xml:space="preserve"> (далее также – Фонд)</w:t>
      </w:r>
      <w:r>
        <w:rPr>
          <w:rFonts w:ascii="Times New Roman" w:hAnsi="Times New Roman"/>
          <w:sz w:val="28"/>
          <w:szCs w:val="28"/>
        </w:rPr>
        <w:t xml:space="preserve"> является некоммерческой организацией, создан в 1995 году.</w:t>
      </w:r>
    </w:p>
    <w:p w:rsidR="006C709B" w:rsidRDefault="006C709B" w:rsidP="006C709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своей деятельности Фонд руководствуется </w:t>
      </w:r>
      <w:r w:rsidR="00182FFF">
        <w:rPr>
          <w:rFonts w:ascii="Times New Roman" w:hAnsi="Times New Roman"/>
          <w:sz w:val="28"/>
          <w:szCs w:val="28"/>
        </w:rPr>
        <w:t>федеральным законодательством и законодательством Ханты-Мансийского автономного округа - Югры</w:t>
      </w:r>
      <w:r w:rsidRPr="00BD3276">
        <w:rPr>
          <w:rFonts w:ascii="Times New Roman" w:hAnsi="Times New Roman"/>
          <w:sz w:val="28"/>
          <w:szCs w:val="28"/>
        </w:rPr>
        <w:t>, Уставом</w:t>
      </w:r>
      <w:r w:rsidR="00182FFF">
        <w:rPr>
          <w:rFonts w:ascii="Times New Roman" w:hAnsi="Times New Roman"/>
          <w:sz w:val="28"/>
          <w:szCs w:val="28"/>
        </w:rPr>
        <w:t xml:space="preserve"> и решениями органов управления Фонда, принимаемыми в пределах своей компетенции</w:t>
      </w:r>
      <w:r w:rsidRPr="00BD32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C709B" w:rsidRPr="00B31ACF" w:rsidRDefault="006C709B" w:rsidP="006C709B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</w:t>
      </w:r>
      <w:r w:rsidRPr="00B31ACF">
        <w:rPr>
          <w:rFonts w:ascii="Times New Roman" w:hAnsi="Times New Roman"/>
          <w:b/>
          <w:sz w:val="28"/>
          <w:szCs w:val="28"/>
        </w:rPr>
        <w:t xml:space="preserve"> </w:t>
      </w:r>
      <w:r w:rsidRPr="00B31ACF">
        <w:rPr>
          <w:rFonts w:ascii="Times New Roman" w:hAnsi="Times New Roman"/>
          <w:sz w:val="28"/>
          <w:szCs w:val="28"/>
        </w:rPr>
        <w:t>Фонда:</w:t>
      </w:r>
      <w:r w:rsidRPr="00B31ACF">
        <w:rPr>
          <w:rFonts w:ascii="Times New Roman" w:hAnsi="Times New Roman"/>
          <w:b/>
          <w:sz w:val="28"/>
          <w:szCs w:val="28"/>
        </w:rPr>
        <w:t xml:space="preserve"> </w:t>
      </w:r>
    </w:p>
    <w:p w:rsidR="006C709B" w:rsidRDefault="006C709B" w:rsidP="006C709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31ACF">
        <w:rPr>
          <w:rFonts w:ascii="Times New Roman" w:hAnsi="Times New Roman"/>
          <w:sz w:val="28"/>
          <w:szCs w:val="28"/>
        </w:rPr>
        <w:t>азви</w:t>
      </w:r>
      <w:r>
        <w:rPr>
          <w:rFonts w:ascii="Times New Roman" w:hAnsi="Times New Roman"/>
          <w:sz w:val="28"/>
          <w:szCs w:val="28"/>
        </w:rPr>
        <w:t>тие</w:t>
      </w:r>
      <w:r w:rsidRPr="00B31ACF">
        <w:rPr>
          <w:rFonts w:ascii="Times New Roman" w:hAnsi="Times New Roman"/>
          <w:sz w:val="28"/>
          <w:szCs w:val="28"/>
        </w:rPr>
        <w:t xml:space="preserve"> мал</w:t>
      </w:r>
      <w:r>
        <w:rPr>
          <w:rFonts w:ascii="Times New Roman" w:hAnsi="Times New Roman"/>
          <w:sz w:val="28"/>
          <w:szCs w:val="28"/>
        </w:rPr>
        <w:t>ого</w:t>
      </w:r>
      <w:r w:rsidRPr="00B31ACF">
        <w:rPr>
          <w:rFonts w:ascii="Times New Roman" w:hAnsi="Times New Roman"/>
          <w:sz w:val="28"/>
          <w:szCs w:val="28"/>
        </w:rPr>
        <w:t xml:space="preserve"> и средн</w:t>
      </w:r>
      <w:r>
        <w:rPr>
          <w:rFonts w:ascii="Times New Roman" w:hAnsi="Times New Roman"/>
          <w:sz w:val="28"/>
          <w:szCs w:val="28"/>
        </w:rPr>
        <w:t>его предпринимательства</w:t>
      </w:r>
      <w:r w:rsidRPr="00B31ACF">
        <w:rPr>
          <w:rFonts w:ascii="Times New Roman" w:hAnsi="Times New Roman"/>
          <w:sz w:val="28"/>
          <w:szCs w:val="28"/>
        </w:rPr>
        <w:t xml:space="preserve"> в целях роста благосостояния и качества жизни населения Югры</w:t>
      </w:r>
    </w:p>
    <w:p w:rsidR="006C709B" w:rsidRPr="00B31ACF" w:rsidRDefault="006C709B" w:rsidP="006C709B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Задачами</w:t>
      </w:r>
      <w:r w:rsidRPr="00B31ACF">
        <w:rPr>
          <w:rFonts w:ascii="Times New Roman" w:hAnsi="Times New Roman"/>
          <w:b/>
          <w:sz w:val="28"/>
          <w:szCs w:val="28"/>
        </w:rPr>
        <w:t xml:space="preserve"> </w:t>
      </w:r>
      <w:r w:rsidRPr="00B31ACF">
        <w:rPr>
          <w:rFonts w:ascii="Times New Roman" w:hAnsi="Times New Roman"/>
          <w:sz w:val="28"/>
          <w:szCs w:val="28"/>
        </w:rPr>
        <w:t>Фонда являются:</w:t>
      </w:r>
    </w:p>
    <w:p w:rsidR="006C709B" w:rsidRDefault="00331531" w:rsidP="006C709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6C709B">
        <w:rPr>
          <w:rFonts w:ascii="Times New Roman" w:hAnsi="Times New Roman"/>
          <w:sz w:val="28"/>
          <w:szCs w:val="28"/>
        </w:rPr>
        <w:t>инансирование программ, проектов и мероприятий, направленных на развитие и поддержку предпринимательства в Ханты-Мансийском автономном округе – Югре;</w:t>
      </w:r>
    </w:p>
    <w:p w:rsidR="006C709B" w:rsidRDefault="00331531" w:rsidP="006C709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6C709B">
        <w:rPr>
          <w:rFonts w:ascii="Times New Roman" w:hAnsi="Times New Roman"/>
          <w:sz w:val="28"/>
          <w:szCs w:val="28"/>
        </w:rPr>
        <w:t>азвитие инфраструктуры поддержки предпринимательства;</w:t>
      </w:r>
    </w:p>
    <w:p w:rsidR="00182FFF" w:rsidRDefault="00331531" w:rsidP="006C709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82FFF">
        <w:rPr>
          <w:rFonts w:ascii="Times New Roman" w:hAnsi="Times New Roman"/>
          <w:sz w:val="28"/>
          <w:szCs w:val="28"/>
        </w:rPr>
        <w:t>родвижение идей рыночной экономики как ключевого фактора успеха экономических реформ;</w:t>
      </w:r>
    </w:p>
    <w:p w:rsidR="006C709B" w:rsidRDefault="00331531" w:rsidP="006C709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6C709B">
        <w:rPr>
          <w:rFonts w:ascii="Times New Roman" w:hAnsi="Times New Roman"/>
          <w:sz w:val="28"/>
          <w:szCs w:val="28"/>
        </w:rPr>
        <w:t>одействие установлению и развитию деловых контактов между субъектами предпринимательства;</w:t>
      </w:r>
    </w:p>
    <w:p w:rsidR="00182FFF" w:rsidRDefault="00331531" w:rsidP="006C709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182FFF">
        <w:rPr>
          <w:rFonts w:ascii="Times New Roman" w:hAnsi="Times New Roman"/>
          <w:sz w:val="28"/>
          <w:szCs w:val="28"/>
        </w:rPr>
        <w:t>азвитие сети бизнес-инкубаторов на территории Ханты-Мансийского автономного округа – Югры;</w:t>
      </w:r>
    </w:p>
    <w:p w:rsidR="006C709B" w:rsidRDefault="00331531" w:rsidP="006C709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6C709B">
        <w:rPr>
          <w:rFonts w:ascii="Times New Roman" w:hAnsi="Times New Roman"/>
          <w:sz w:val="28"/>
          <w:szCs w:val="28"/>
        </w:rPr>
        <w:t>азвитие, стимулирование и поддержка молодежного предпринимательства, в том числе вовлечение молодежи в предпринимательскую деятельность;</w:t>
      </w:r>
    </w:p>
    <w:p w:rsidR="006C709B" w:rsidRPr="002A05CB" w:rsidRDefault="005F0BD1" w:rsidP="006C709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 целью</w:t>
      </w:r>
      <w:r w:rsidR="002A05CB" w:rsidRPr="002A05CB">
        <w:rPr>
          <w:rFonts w:ascii="Times New Roman" w:hAnsi="Times New Roman"/>
          <w:sz w:val="28"/>
          <w:szCs w:val="28"/>
        </w:rPr>
        <w:t xml:space="preserve"> реализации</w:t>
      </w:r>
      <w:r w:rsidR="00EA1F96" w:rsidRPr="002A05CB">
        <w:rPr>
          <w:rFonts w:ascii="Times New Roman" w:hAnsi="Times New Roman"/>
          <w:sz w:val="28"/>
          <w:szCs w:val="28"/>
        </w:rPr>
        <w:t xml:space="preserve"> подпрограмм</w:t>
      </w:r>
      <w:r w:rsidR="002A05CB" w:rsidRPr="002A05CB">
        <w:rPr>
          <w:rFonts w:ascii="Times New Roman" w:hAnsi="Times New Roman"/>
          <w:sz w:val="28"/>
          <w:szCs w:val="28"/>
        </w:rPr>
        <w:t>ы</w:t>
      </w:r>
      <w:r w:rsidR="00EA1F96" w:rsidRPr="002A05CB">
        <w:rPr>
          <w:rFonts w:ascii="Times New Roman" w:hAnsi="Times New Roman"/>
          <w:sz w:val="28"/>
          <w:szCs w:val="28"/>
        </w:rPr>
        <w:t xml:space="preserve"> </w:t>
      </w:r>
      <w:r w:rsidR="00EA1F96" w:rsidRPr="002A05CB">
        <w:rPr>
          <w:rFonts w:ascii="Times New Roman" w:hAnsi="Times New Roman"/>
          <w:sz w:val="28"/>
          <w:szCs w:val="28"/>
          <w:lang w:val="en-US"/>
        </w:rPr>
        <w:t>V</w:t>
      </w:r>
      <w:r w:rsidR="00EA1F96" w:rsidRPr="002A05CB">
        <w:rPr>
          <w:rFonts w:ascii="Times New Roman" w:hAnsi="Times New Roman"/>
          <w:sz w:val="28"/>
          <w:szCs w:val="28"/>
        </w:rPr>
        <w:t xml:space="preserve"> «Развитие малого и среднего предпринимательства» </w:t>
      </w:r>
      <w:r w:rsidR="005433E7">
        <w:rPr>
          <w:rFonts w:ascii="Times New Roman" w:hAnsi="Times New Roman"/>
          <w:sz w:val="28"/>
          <w:szCs w:val="28"/>
        </w:rPr>
        <w:t>п</w:t>
      </w:r>
      <w:r w:rsidR="00EA1F96" w:rsidRPr="002A05CB">
        <w:rPr>
          <w:rFonts w:ascii="Times New Roman" w:hAnsi="Times New Roman"/>
          <w:sz w:val="28"/>
          <w:szCs w:val="28"/>
        </w:rPr>
        <w:t>остановления Правительства Ханты-Мансийского автономного округа – Югры от 09 октября 2013 года №419-П «О государственной программе «Социально-экономическое развитие, инвестиции и инновации Ханты-Мансийского автономного округа – Югры на 201</w:t>
      </w:r>
      <w:r w:rsidR="002A05CB" w:rsidRPr="002A05CB">
        <w:rPr>
          <w:rFonts w:ascii="Times New Roman" w:hAnsi="Times New Roman"/>
          <w:sz w:val="28"/>
          <w:szCs w:val="28"/>
        </w:rPr>
        <w:t>6</w:t>
      </w:r>
      <w:r w:rsidR="00EA1F96" w:rsidRPr="002A05CB">
        <w:rPr>
          <w:rFonts w:ascii="Times New Roman" w:hAnsi="Times New Roman"/>
          <w:sz w:val="28"/>
          <w:szCs w:val="28"/>
        </w:rPr>
        <w:t>–2020 годы»</w:t>
      </w:r>
      <w:r w:rsidR="006C709B" w:rsidRPr="002A05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Фонд осуществляет следующие направления:</w:t>
      </w:r>
    </w:p>
    <w:p w:rsidR="006C709B" w:rsidRDefault="005F0BD1" w:rsidP="006C709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C709B">
        <w:rPr>
          <w:rFonts w:ascii="Times New Roman" w:hAnsi="Times New Roman"/>
          <w:sz w:val="28"/>
          <w:szCs w:val="28"/>
        </w:rPr>
        <w:t>редоставление поручительств;</w:t>
      </w:r>
    </w:p>
    <w:p w:rsidR="006C709B" w:rsidRDefault="005F0BD1" w:rsidP="006C709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6C709B">
        <w:rPr>
          <w:rFonts w:ascii="Times New Roman" w:hAnsi="Times New Roman"/>
          <w:sz w:val="28"/>
          <w:szCs w:val="28"/>
        </w:rPr>
        <w:t>омпенсация банковской процентной ставки, лизинговых платежей;</w:t>
      </w:r>
    </w:p>
    <w:p w:rsidR="006C709B" w:rsidRDefault="005F0BD1" w:rsidP="006C709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C709B">
        <w:rPr>
          <w:rFonts w:ascii="Times New Roman" w:hAnsi="Times New Roman"/>
          <w:sz w:val="28"/>
          <w:szCs w:val="28"/>
        </w:rPr>
        <w:t>ропаганда и популяризация предпринимательской деятельности, вовлечение в предпринимательскую деятельность населения автономного округа, в том числе проведение региональных чемпионатов (соревнований) по управлению бизнесом;</w:t>
      </w:r>
    </w:p>
    <w:p w:rsidR="006C709B" w:rsidRDefault="005F0BD1" w:rsidP="006C709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6C709B">
        <w:rPr>
          <w:rFonts w:ascii="Times New Roman" w:hAnsi="Times New Roman"/>
          <w:sz w:val="28"/>
          <w:szCs w:val="28"/>
        </w:rPr>
        <w:t>омпенсация расходов, связанных с подготовкой, переподготовкой и повышением квалификации кадров, организация и осуществление образовательных мероприятий;</w:t>
      </w:r>
    </w:p>
    <w:p w:rsidR="006C709B" w:rsidRDefault="005F0BD1" w:rsidP="006C709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6C709B">
        <w:rPr>
          <w:rFonts w:ascii="Times New Roman" w:hAnsi="Times New Roman"/>
          <w:sz w:val="28"/>
          <w:szCs w:val="28"/>
        </w:rPr>
        <w:t>тимулирование развития молодежного предпринимательства в автономном округе;</w:t>
      </w:r>
    </w:p>
    <w:p w:rsidR="006C709B" w:rsidRDefault="005F0BD1" w:rsidP="006C709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6C709B">
        <w:rPr>
          <w:rFonts w:ascii="Times New Roman" w:hAnsi="Times New Roman"/>
          <w:sz w:val="28"/>
          <w:szCs w:val="28"/>
        </w:rPr>
        <w:t>азвитие социального предпринимательства.</w:t>
      </w:r>
    </w:p>
    <w:p w:rsidR="006C709B" w:rsidRDefault="006C709B" w:rsidP="006C709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4B71">
        <w:rPr>
          <w:rFonts w:ascii="Times New Roman" w:hAnsi="Times New Roman"/>
          <w:sz w:val="28"/>
          <w:szCs w:val="28"/>
        </w:rPr>
        <w:t>Поддержка</w:t>
      </w:r>
      <w:r w:rsidRPr="004340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осуществляется по принципу адресности, и реализуется в соответствие с порядками, утвержденными высшим органом управления Фонда - Наблюдательным советом</w:t>
      </w:r>
      <w:r>
        <w:rPr>
          <w:rStyle w:val="a7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 xml:space="preserve">, на основании директивы Правительства Ханты-Мансийского автономного округа – Югры, с учетом требований Министерства экономического развития Российской Федерации и Совета по развитию малого и среднего предпринимательства </w:t>
      </w:r>
      <w:r w:rsidR="0004437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Ханты-Мансийско</w:t>
      </w:r>
      <w:r w:rsidR="0004437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автономно</w:t>
      </w:r>
      <w:r w:rsidR="0004437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округ</w:t>
      </w:r>
      <w:r w:rsidR="00044377">
        <w:rPr>
          <w:rFonts w:ascii="Times New Roman" w:hAnsi="Times New Roman"/>
          <w:sz w:val="28"/>
          <w:szCs w:val="28"/>
        </w:rPr>
        <w:t>е -</w:t>
      </w:r>
      <w:r>
        <w:rPr>
          <w:rFonts w:ascii="Times New Roman" w:hAnsi="Times New Roman"/>
          <w:sz w:val="28"/>
          <w:szCs w:val="28"/>
        </w:rPr>
        <w:t xml:space="preserve"> Югр</w:t>
      </w:r>
      <w:r w:rsidR="0004437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  <w:r w:rsidRPr="00E8295A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6C709B" w:rsidRDefault="006C709B" w:rsidP="006C709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11BA1">
        <w:rPr>
          <w:rFonts w:ascii="Times New Roman" w:hAnsi="Times New Roman"/>
          <w:color w:val="000000"/>
          <w:sz w:val="28"/>
          <w:szCs w:val="28"/>
        </w:rPr>
        <w:t xml:space="preserve">Доступ к услугам Фонда обеспечивается </w:t>
      </w:r>
      <w:r w:rsidRPr="007F4B71">
        <w:rPr>
          <w:rFonts w:ascii="Times New Roman" w:hAnsi="Times New Roman"/>
          <w:color w:val="000000"/>
          <w:sz w:val="28"/>
          <w:szCs w:val="28"/>
        </w:rPr>
        <w:t>филиально-представительской сетью</w:t>
      </w:r>
      <w:r>
        <w:rPr>
          <w:rFonts w:ascii="Times New Roman" w:hAnsi="Times New Roman"/>
          <w:color w:val="000000"/>
          <w:sz w:val="28"/>
          <w:szCs w:val="28"/>
        </w:rPr>
        <w:t xml:space="preserve"> во всех муниципальных образованиях автономного округа</w:t>
      </w:r>
      <w:r w:rsidRPr="00D11BA1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6C709B" w:rsidRPr="00C30CDF" w:rsidRDefault="006C709B" w:rsidP="006C709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С целью повышения эффективности деятельности </w:t>
      </w:r>
      <w:r w:rsidRPr="00D11BA1">
        <w:rPr>
          <w:rFonts w:ascii="Times New Roman" w:hAnsi="Times New Roman"/>
          <w:color w:val="000000"/>
          <w:sz w:val="28"/>
          <w:szCs w:val="28"/>
        </w:rPr>
        <w:t>Фондом заключены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F4B71">
        <w:rPr>
          <w:rFonts w:ascii="Times New Roman" w:hAnsi="Times New Roman"/>
          <w:color w:val="000000"/>
          <w:sz w:val="28"/>
          <w:szCs w:val="28"/>
        </w:rPr>
        <w:t>Соглашения</w:t>
      </w:r>
      <w:r w:rsidRPr="00C30CDF">
        <w:rPr>
          <w:rFonts w:ascii="Times New Roman" w:hAnsi="Times New Roman"/>
          <w:color w:val="000000"/>
          <w:sz w:val="28"/>
          <w:szCs w:val="28"/>
        </w:rPr>
        <w:t>:</w:t>
      </w:r>
    </w:p>
    <w:p w:rsidR="006C709B" w:rsidRDefault="006C709B" w:rsidP="006C709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C068E">
        <w:rPr>
          <w:rFonts w:ascii="Times New Roman" w:hAnsi="Times New Roman"/>
          <w:color w:val="000000"/>
          <w:sz w:val="28"/>
          <w:szCs w:val="28"/>
        </w:rPr>
        <w:t xml:space="preserve">о взаимном сотрудничестве </w:t>
      </w:r>
      <w:r>
        <w:rPr>
          <w:rFonts w:ascii="Times New Roman" w:hAnsi="Times New Roman"/>
          <w:color w:val="000000"/>
          <w:sz w:val="28"/>
          <w:szCs w:val="28"/>
        </w:rPr>
        <w:t xml:space="preserve">с Администрациями всех муниципальных образований; </w:t>
      </w:r>
    </w:p>
    <w:p w:rsidR="006C709B" w:rsidRDefault="006C709B" w:rsidP="006C709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сотрудничестве с территориальными </w:t>
      </w:r>
      <w:r w:rsidR="0009401D"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 xml:space="preserve">оргово-промыщленными палатами; </w:t>
      </w:r>
    </w:p>
    <w:p w:rsidR="006C709B" w:rsidRDefault="006C709B" w:rsidP="006C709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11BA1">
        <w:rPr>
          <w:rFonts w:ascii="Times New Roman" w:hAnsi="Times New Roman"/>
          <w:color w:val="000000"/>
          <w:sz w:val="28"/>
          <w:szCs w:val="28"/>
        </w:rPr>
        <w:t>о сотрудничестве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1BA1">
        <w:rPr>
          <w:rFonts w:ascii="Times New Roman" w:hAnsi="Times New Roman"/>
          <w:color w:val="000000"/>
          <w:sz w:val="28"/>
          <w:szCs w:val="28"/>
        </w:rPr>
        <w:t>по предоставлению поддержки субъектам малого и среднего предпринимательства, начинающим предпринимателям по принципу «</w:t>
      </w:r>
      <w:r>
        <w:rPr>
          <w:rFonts w:ascii="Times New Roman" w:hAnsi="Times New Roman"/>
          <w:color w:val="000000"/>
          <w:sz w:val="28"/>
          <w:szCs w:val="28"/>
        </w:rPr>
        <w:t>одного</w:t>
      </w:r>
      <w:r w:rsidRPr="00D11BA1">
        <w:rPr>
          <w:rFonts w:ascii="Times New Roman" w:hAnsi="Times New Roman"/>
          <w:color w:val="000000"/>
          <w:sz w:val="28"/>
          <w:szCs w:val="28"/>
        </w:rPr>
        <w:t xml:space="preserve"> окна» </w:t>
      </w:r>
      <w:r>
        <w:rPr>
          <w:rFonts w:ascii="Times New Roman" w:hAnsi="Times New Roman"/>
          <w:color w:val="000000"/>
          <w:sz w:val="28"/>
          <w:szCs w:val="28"/>
        </w:rPr>
        <w:t>с действующими в автономном округе</w:t>
      </w:r>
      <w:r w:rsidRPr="00D11BA1">
        <w:rPr>
          <w:rFonts w:ascii="Times New Roman" w:hAnsi="Times New Roman"/>
          <w:color w:val="000000"/>
          <w:sz w:val="28"/>
          <w:szCs w:val="28"/>
        </w:rPr>
        <w:t xml:space="preserve"> организациями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1BA1">
        <w:rPr>
          <w:rFonts w:ascii="Times New Roman" w:hAnsi="Times New Roman"/>
          <w:color w:val="000000"/>
          <w:sz w:val="28"/>
          <w:szCs w:val="28"/>
        </w:rPr>
        <w:t>инфраструктур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D11BA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развития</w:t>
      </w:r>
      <w:r w:rsidRPr="00D11BA1">
        <w:rPr>
          <w:rFonts w:ascii="Times New Roman" w:hAnsi="Times New Roman"/>
          <w:color w:val="000000"/>
          <w:sz w:val="28"/>
          <w:szCs w:val="28"/>
        </w:rPr>
        <w:t xml:space="preserve"> предпринимательства</w:t>
      </w:r>
      <w:r w:rsidR="005433E7">
        <w:rPr>
          <w:rFonts w:ascii="Times New Roman" w:hAnsi="Times New Roman"/>
          <w:color w:val="000000"/>
          <w:sz w:val="28"/>
          <w:szCs w:val="28"/>
        </w:rPr>
        <w:t>:</w:t>
      </w:r>
    </w:p>
    <w:p w:rsidR="005433E7" w:rsidRDefault="005433E7" w:rsidP="006C709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 взаимодействии с АУ Ханты-Мансийского автономного округа – Югры «Многофункциональный центр предоставления государственных и муниципальных услуг Югры».</w:t>
      </w:r>
    </w:p>
    <w:p w:rsidR="006C709B" w:rsidRDefault="006C709B" w:rsidP="006C709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Указанный принцип работы обеспечивает возможность в полной мере получения поддержки потенциальным, начинающим и действующим предпринимателям во всех муниципальных образованиях Ханты-Мансийского автономного округа – Югры.</w:t>
      </w:r>
    </w:p>
    <w:p w:rsidR="00617552" w:rsidRDefault="00617552" w:rsidP="006C709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D6939" w:rsidRPr="00617552" w:rsidRDefault="006D6939" w:rsidP="00617552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617552">
        <w:rPr>
          <w:rFonts w:ascii="Times New Roman" w:hAnsi="Times New Roman"/>
          <w:i/>
          <w:sz w:val="28"/>
          <w:szCs w:val="28"/>
        </w:rPr>
        <w:t>Финансовая поддержка</w:t>
      </w:r>
    </w:p>
    <w:p w:rsidR="006D6939" w:rsidRPr="00617552" w:rsidRDefault="006D6939" w:rsidP="00617552">
      <w:pPr>
        <w:numPr>
          <w:ilvl w:val="1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617552">
        <w:rPr>
          <w:rFonts w:ascii="Times New Roman" w:hAnsi="Times New Roman"/>
          <w:i/>
          <w:sz w:val="28"/>
          <w:szCs w:val="28"/>
        </w:rPr>
        <w:t>Предоставление поручительств</w:t>
      </w:r>
    </w:p>
    <w:p w:rsidR="00A34FFA" w:rsidRPr="00581293" w:rsidRDefault="00A34FFA" w:rsidP="00A34FFA">
      <w:pPr>
        <w:pStyle w:val="2"/>
        <w:suppressAutoHyphens/>
        <w:spacing w:line="360" w:lineRule="auto"/>
        <w:ind w:firstLine="567"/>
        <w:rPr>
          <w:b w:val="0"/>
          <w:sz w:val="28"/>
        </w:rPr>
      </w:pPr>
      <w:r w:rsidRPr="00581293">
        <w:rPr>
          <w:b w:val="0"/>
          <w:sz w:val="28"/>
        </w:rPr>
        <w:t>С 2008 год</w:t>
      </w:r>
      <w:r>
        <w:rPr>
          <w:b w:val="0"/>
          <w:sz w:val="28"/>
          <w:lang w:val="ru-RU"/>
        </w:rPr>
        <w:t>а</w:t>
      </w:r>
      <w:r w:rsidRPr="00581293">
        <w:rPr>
          <w:b w:val="0"/>
          <w:sz w:val="28"/>
        </w:rPr>
        <w:t xml:space="preserve"> на базе Фонда действует гарантийный фонд. На конец </w:t>
      </w:r>
      <w:r>
        <w:rPr>
          <w:b w:val="0"/>
          <w:sz w:val="28"/>
        </w:rPr>
        <w:t>201</w:t>
      </w:r>
      <w:r>
        <w:rPr>
          <w:b w:val="0"/>
          <w:sz w:val="28"/>
          <w:lang w:val="ru-RU"/>
        </w:rPr>
        <w:t>6</w:t>
      </w:r>
      <w:r>
        <w:rPr>
          <w:b w:val="0"/>
          <w:sz w:val="28"/>
        </w:rPr>
        <w:t xml:space="preserve"> </w:t>
      </w:r>
      <w:r w:rsidRPr="00581293">
        <w:rPr>
          <w:b w:val="0"/>
          <w:sz w:val="28"/>
        </w:rPr>
        <w:t xml:space="preserve">года </w:t>
      </w:r>
      <w:r w:rsidRPr="007F4B71">
        <w:rPr>
          <w:b w:val="0"/>
          <w:sz w:val="28"/>
        </w:rPr>
        <w:t>капитализация гарантийного фонда</w:t>
      </w:r>
      <w:r>
        <w:rPr>
          <w:b w:val="0"/>
          <w:sz w:val="28"/>
        </w:rPr>
        <w:t xml:space="preserve"> состав</w:t>
      </w:r>
      <w:r>
        <w:rPr>
          <w:b w:val="0"/>
          <w:sz w:val="28"/>
          <w:lang w:val="ru-RU"/>
        </w:rPr>
        <w:t>ила</w:t>
      </w:r>
      <w:r>
        <w:rPr>
          <w:b w:val="0"/>
          <w:sz w:val="28"/>
        </w:rPr>
        <w:t xml:space="preserve"> </w:t>
      </w:r>
      <w:r w:rsidR="001A2C06" w:rsidRPr="001A2C06">
        <w:rPr>
          <w:b w:val="0"/>
          <w:sz w:val="28"/>
        </w:rPr>
        <w:t>1 839 689</w:t>
      </w:r>
      <w:r w:rsidRPr="001A2C06">
        <w:rPr>
          <w:b w:val="0"/>
          <w:sz w:val="28"/>
        </w:rPr>
        <w:t xml:space="preserve"> т</w:t>
      </w:r>
      <w:r>
        <w:rPr>
          <w:b w:val="0"/>
          <w:sz w:val="28"/>
        </w:rPr>
        <w:t>ыс.</w:t>
      </w:r>
      <w:r w:rsidRPr="00B408F5">
        <w:rPr>
          <w:b w:val="0"/>
          <w:sz w:val="28"/>
        </w:rPr>
        <w:t xml:space="preserve"> рублей</w:t>
      </w:r>
      <w:r>
        <w:rPr>
          <w:b w:val="0"/>
          <w:sz w:val="28"/>
          <w:lang w:val="ru-RU"/>
        </w:rPr>
        <w:t xml:space="preserve"> (в том числе </w:t>
      </w:r>
      <w:r w:rsidR="001A2C06">
        <w:rPr>
          <w:b w:val="0"/>
          <w:sz w:val="28"/>
          <w:lang w:val="ru-RU"/>
        </w:rPr>
        <w:t>за счет федерального бюджета -</w:t>
      </w:r>
      <w:r w:rsidR="001A2C06">
        <w:rPr>
          <w:b w:val="0"/>
          <w:color w:val="000000" w:themeColor="text1"/>
          <w:sz w:val="28"/>
          <w:lang w:val="ru-RU"/>
        </w:rPr>
        <w:t xml:space="preserve"> 45</w:t>
      </w:r>
      <w:r w:rsidRPr="006D6939">
        <w:rPr>
          <w:b w:val="0"/>
          <w:color w:val="000000" w:themeColor="text1"/>
          <w:sz w:val="28"/>
          <w:lang w:val="ru-RU"/>
        </w:rPr>
        <w:t xml:space="preserve">% </w:t>
      </w:r>
      <w:r w:rsidR="001A2C06">
        <w:rPr>
          <w:b w:val="0"/>
          <w:color w:val="000000" w:themeColor="text1"/>
          <w:sz w:val="28"/>
          <w:lang w:val="ru-RU"/>
        </w:rPr>
        <w:t>от общего объема фонда</w:t>
      </w:r>
      <w:r>
        <w:rPr>
          <w:b w:val="0"/>
          <w:sz w:val="28"/>
          <w:lang w:val="ru-RU"/>
        </w:rPr>
        <w:t>)</w:t>
      </w:r>
      <w:r w:rsidRPr="00581293">
        <w:rPr>
          <w:b w:val="0"/>
          <w:sz w:val="28"/>
        </w:rPr>
        <w:t>.</w:t>
      </w:r>
    </w:p>
    <w:p w:rsidR="00A34FFA" w:rsidRDefault="00A34FFA" w:rsidP="00A34FFA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Отбор партнеров Фонда осуществляется в соответствии с порядком отбора партнеров для целей заключения соглашения о сотрудничестве по программе предоставления поручительств</w:t>
      </w:r>
      <w:r w:rsidDel="001315A5">
        <w:rPr>
          <w:b w:val="0"/>
          <w:sz w:val="28"/>
          <w:lang w:val="ru-RU"/>
        </w:rPr>
        <w:t xml:space="preserve"> </w:t>
      </w:r>
      <w:r>
        <w:rPr>
          <w:b w:val="0"/>
          <w:sz w:val="28"/>
          <w:lang w:val="ru-RU"/>
        </w:rPr>
        <w:t xml:space="preserve">(далее также Порядок отбора партнеров), утвержденного Наблюдательным советом Фонда на основании директивы Правительства Ханты-Мансийского автономного округа - Югры. </w:t>
      </w:r>
    </w:p>
    <w:p w:rsidR="00A34FFA" w:rsidRDefault="00A34FFA" w:rsidP="00A34FFA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 xml:space="preserve">В соответствии с Порядком отбора партнеров </w:t>
      </w:r>
      <w:r w:rsidRPr="00581293">
        <w:rPr>
          <w:b w:val="0"/>
          <w:sz w:val="28"/>
        </w:rPr>
        <w:t xml:space="preserve">Фондом заключены соглашения о сотрудничестве </w:t>
      </w:r>
      <w:r>
        <w:rPr>
          <w:b w:val="0"/>
          <w:sz w:val="28"/>
        </w:rPr>
        <w:t xml:space="preserve">по программе поручительства </w:t>
      </w:r>
      <w:r>
        <w:rPr>
          <w:b w:val="0"/>
          <w:sz w:val="28"/>
          <w:lang w:val="ru-RU"/>
        </w:rPr>
        <w:t xml:space="preserve">по принципу </w:t>
      </w:r>
      <w:r>
        <w:rPr>
          <w:b w:val="0"/>
          <w:sz w:val="28"/>
          <w:lang w:val="ru-RU"/>
        </w:rPr>
        <w:lastRenderedPageBreak/>
        <w:t xml:space="preserve">«одного окна» </w:t>
      </w:r>
      <w:r w:rsidRPr="00581293">
        <w:rPr>
          <w:b w:val="0"/>
          <w:sz w:val="28"/>
        </w:rPr>
        <w:t xml:space="preserve">с </w:t>
      </w:r>
      <w:r w:rsidR="005433E7">
        <w:rPr>
          <w:b w:val="0"/>
          <w:sz w:val="28"/>
          <w:lang w:val="ru-RU"/>
        </w:rPr>
        <w:t>7</w:t>
      </w:r>
      <w:r w:rsidRPr="00581293">
        <w:rPr>
          <w:b w:val="0"/>
          <w:sz w:val="28"/>
        </w:rPr>
        <w:t xml:space="preserve"> банками</w:t>
      </w:r>
      <w:r>
        <w:rPr>
          <w:b w:val="0"/>
          <w:sz w:val="28"/>
          <w:lang w:val="ru-RU"/>
        </w:rPr>
        <w:t xml:space="preserve"> </w:t>
      </w:r>
      <w:r>
        <w:rPr>
          <w:b w:val="0"/>
          <w:sz w:val="28"/>
        </w:rPr>
        <w:t>–</w:t>
      </w:r>
      <w:r w:rsidRPr="00581293">
        <w:rPr>
          <w:b w:val="0"/>
          <w:sz w:val="28"/>
        </w:rPr>
        <w:t xml:space="preserve"> </w:t>
      </w:r>
      <w:r>
        <w:rPr>
          <w:b w:val="0"/>
          <w:sz w:val="28"/>
          <w:lang w:val="ru-RU"/>
        </w:rPr>
        <w:t>партнерами</w:t>
      </w:r>
      <w:r w:rsidR="005433E7">
        <w:rPr>
          <w:b w:val="0"/>
          <w:sz w:val="28"/>
          <w:lang w:val="ru-RU"/>
        </w:rPr>
        <w:t>, Фондом «Югорская региональная микрокредитная компания»</w:t>
      </w:r>
      <w:r>
        <w:rPr>
          <w:b w:val="0"/>
          <w:sz w:val="28"/>
          <w:lang w:val="ru-RU"/>
        </w:rPr>
        <w:t xml:space="preserve"> </w:t>
      </w:r>
      <w:r w:rsidRPr="00581293">
        <w:rPr>
          <w:b w:val="0"/>
          <w:sz w:val="28"/>
        </w:rPr>
        <w:t xml:space="preserve">(информация о партнерах размещена на </w:t>
      </w:r>
      <w:r>
        <w:rPr>
          <w:b w:val="0"/>
          <w:sz w:val="28"/>
        </w:rPr>
        <w:t xml:space="preserve">официальном </w:t>
      </w:r>
      <w:r w:rsidRPr="00581293">
        <w:rPr>
          <w:b w:val="0"/>
          <w:sz w:val="28"/>
        </w:rPr>
        <w:t>сайте Фонда</w:t>
      </w:r>
      <w:r>
        <w:rPr>
          <w:b w:val="0"/>
          <w:sz w:val="28"/>
          <w:lang w:val="ru-RU"/>
        </w:rPr>
        <w:t xml:space="preserve"> </w:t>
      </w:r>
      <w:hyperlink r:id="rId8" w:history="1">
        <w:r w:rsidRPr="00CC43EB">
          <w:rPr>
            <w:rStyle w:val="a8"/>
            <w:b w:val="0"/>
            <w:sz w:val="28"/>
            <w:lang w:val="en-US"/>
          </w:rPr>
          <w:t>www</w:t>
        </w:r>
        <w:r w:rsidRPr="00CC43EB">
          <w:rPr>
            <w:rStyle w:val="a8"/>
            <w:b w:val="0"/>
            <w:sz w:val="28"/>
          </w:rPr>
          <w:t>.</w:t>
        </w:r>
        <w:r w:rsidRPr="00CC43EB">
          <w:rPr>
            <w:rStyle w:val="a8"/>
            <w:b w:val="0"/>
            <w:sz w:val="28"/>
            <w:lang w:val="en-US"/>
          </w:rPr>
          <w:t>sb</w:t>
        </w:r>
        <w:r w:rsidRPr="00CC43EB">
          <w:rPr>
            <w:rStyle w:val="a8"/>
            <w:b w:val="0"/>
            <w:sz w:val="28"/>
          </w:rPr>
          <w:t>-</w:t>
        </w:r>
        <w:r w:rsidRPr="00CC43EB">
          <w:rPr>
            <w:rStyle w:val="a8"/>
            <w:b w:val="0"/>
            <w:sz w:val="28"/>
            <w:lang w:val="en-US"/>
          </w:rPr>
          <w:t>ugra</w:t>
        </w:r>
        <w:r w:rsidRPr="00CC43EB">
          <w:rPr>
            <w:rStyle w:val="a8"/>
            <w:b w:val="0"/>
            <w:sz w:val="28"/>
          </w:rPr>
          <w:t>.</w:t>
        </w:r>
        <w:r w:rsidRPr="00CC43EB">
          <w:rPr>
            <w:rStyle w:val="a8"/>
            <w:b w:val="0"/>
            <w:sz w:val="28"/>
            <w:lang w:val="en-US"/>
          </w:rPr>
          <w:t>ru</w:t>
        </w:r>
      </w:hyperlink>
      <w:r w:rsidRPr="00581293">
        <w:rPr>
          <w:b w:val="0"/>
          <w:sz w:val="28"/>
        </w:rPr>
        <w:t>).</w:t>
      </w:r>
      <w:r>
        <w:rPr>
          <w:b w:val="0"/>
          <w:sz w:val="28"/>
        </w:rPr>
        <w:t xml:space="preserve"> </w:t>
      </w:r>
    </w:p>
    <w:p w:rsidR="00A34FFA" w:rsidRDefault="00A34FFA" w:rsidP="00A34FFA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 xml:space="preserve">Предоставление поручительств осуществляется Фондом в соответствии с порядком предоставления поручительств (далее также Порядок), утвержденным Наблюдательным советом Фонда на основании директивы Правительства Ханты-Мансийского автономного округа - Югры. </w:t>
      </w:r>
    </w:p>
    <w:p w:rsidR="00A34FFA" w:rsidRDefault="00A34FFA" w:rsidP="00A34FFA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В</w:t>
      </w:r>
      <w:r w:rsidRPr="00EC109E">
        <w:rPr>
          <w:b w:val="0"/>
          <w:sz w:val="28"/>
          <w:lang w:val="ru-RU"/>
        </w:rPr>
        <w:t xml:space="preserve"> 201</w:t>
      </w:r>
      <w:r>
        <w:rPr>
          <w:b w:val="0"/>
          <w:sz w:val="28"/>
          <w:lang w:val="ru-RU"/>
        </w:rPr>
        <w:t>6</w:t>
      </w:r>
      <w:r w:rsidRPr="00EC109E">
        <w:rPr>
          <w:b w:val="0"/>
          <w:sz w:val="28"/>
          <w:lang w:val="ru-RU"/>
        </w:rPr>
        <w:t xml:space="preserve"> году Фонд</w:t>
      </w:r>
      <w:r>
        <w:rPr>
          <w:b w:val="0"/>
          <w:sz w:val="28"/>
          <w:lang w:val="ru-RU"/>
        </w:rPr>
        <w:t>ом</w:t>
      </w:r>
      <w:r w:rsidRPr="00EC109E">
        <w:rPr>
          <w:b w:val="0"/>
          <w:sz w:val="28"/>
          <w:lang w:val="ru-RU"/>
        </w:rPr>
        <w:t xml:space="preserve"> предоставлено поручительств перед кредитными организациями по </w:t>
      </w:r>
      <w:r>
        <w:rPr>
          <w:b w:val="0"/>
          <w:sz w:val="28"/>
          <w:lang w:val="ru-RU"/>
        </w:rPr>
        <w:t>6</w:t>
      </w:r>
      <w:r w:rsidR="001A2C06">
        <w:rPr>
          <w:b w:val="0"/>
          <w:sz w:val="28"/>
          <w:lang w:val="ru-RU"/>
        </w:rPr>
        <w:t>3</w:t>
      </w:r>
      <w:r w:rsidRPr="00EC109E">
        <w:rPr>
          <w:b w:val="0"/>
          <w:sz w:val="28"/>
          <w:lang w:val="ru-RU"/>
        </w:rPr>
        <w:t xml:space="preserve"> предпринимательским проектам</w:t>
      </w:r>
      <w:r w:rsidR="00214030">
        <w:rPr>
          <w:b w:val="0"/>
          <w:sz w:val="28"/>
          <w:lang w:val="ru-RU"/>
        </w:rPr>
        <w:t xml:space="preserve"> (в сравнение с 2015 годом динамика составила </w:t>
      </w:r>
      <w:r w:rsidR="004F31C9">
        <w:rPr>
          <w:b w:val="0"/>
          <w:sz w:val="28"/>
          <w:lang w:val="ru-RU"/>
        </w:rPr>
        <w:t xml:space="preserve">– плюс </w:t>
      </w:r>
      <w:r w:rsidR="00214030">
        <w:rPr>
          <w:b w:val="0"/>
          <w:sz w:val="28"/>
          <w:lang w:val="ru-RU"/>
        </w:rPr>
        <w:t>2</w:t>
      </w:r>
      <w:r w:rsidR="001A2C06">
        <w:rPr>
          <w:b w:val="0"/>
          <w:sz w:val="28"/>
          <w:lang w:val="ru-RU"/>
        </w:rPr>
        <w:t>6</w:t>
      </w:r>
      <w:r w:rsidR="00214030">
        <w:rPr>
          <w:b w:val="0"/>
          <w:sz w:val="28"/>
          <w:lang w:val="ru-RU"/>
        </w:rPr>
        <w:t>%)</w:t>
      </w:r>
      <w:r w:rsidRPr="00EC109E">
        <w:rPr>
          <w:b w:val="0"/>
          <w:sz w:val="28"/>
          <w:lang w:val="ru-RU"/>
        </w:rPr>
        <w:t xml:space="preserve"> в объеме </w:t>
      </w:r>
      <w:r w:rsidR="00845F2A">
        <w:rPr>
          <w:b w:val="0"/>
          <w:sz w:val="28"/>
          <w:lang w:val="ru-RU"/>
        </w:rPr>
        <w:t>606</w:t>
      </w:r>
      <w:r>
        <w:rPr>
          <w:b w:val="0"/>
          <w:sz w:val="28"/>
          <w:lang w:val="ru-RU"/>
        </w:rPr>
        <w:t> </w:t>
      </w:r>
      <w:r w:rsidR="00845F2A">
        <w:rPr>
          <w:b w:val="0"/>
          <w:sz w:val="28"/>
          <w:lang w:val="ru-RU"/>
        </w:rPr>
        <w:t>381</w:t>
      </w:r>
      <w:r>
        <w:rPr>
          <w:b w:val="0"/>
          <w:sz w:val="28"/>
          <w:lang w:val="ru-RU"/>
        </w:rPr>
        <w:t>,02</w:t>
      </w:r>
      <w:r w:rsidRPr="00EC109E">
        <w:rPr>
          <w:b w:val="0"/>
          <w:sz w:val="28"/>
          <w:lang w:val="ru-RU"/>
        </w:rPr>
        <w:t xml:space="preserve"> тыс. рублей</w:t>
      </w:r>
      <w:r w:rsidR="00214030">
        <w:rPr>
          <w:b w:val="0"/>
          <w:sz w:val="28"/>
          <w:lang w:val="ru-RU"/>
        </w:rPr>
        <w:t xml:space="preserve"> (в сравнение </w:t>
      </w:r>
      <w:r w:rsidR="00331531">
        <w:rPr>
          <w:b w:val="0"/>
          <w:sz w:val="28"/>
          <w:lang w:val="ru-RU"/>
        </w:rPr>
        <w:t xml:space="preserve">с 2015 годом </w:t>
      </w:r>
      <w:r w:rsidR="00214030">
        <w:rPr>
          <w:b w:val="0"/>
          <w:sz w:val="28"/>
          <w:lang w:val="ru-RU"/>
        </w:rPr>
        <w:t xml:space="preserve">динамика составила </w:t>
      </w:r>
      <w:r w:rsidR="004F31C9">
        <w:rPr>
          <w:b w:val="0"/>
          <w:sz w:val="28"/>
          <w:lang w:val="ru-RU"/>
        </w:rPr>
        <w:t xml:space="preserve">– плюс </w:t>
      </w:r>
      <w:r w:rsidR="00214030">
        <w:rPr>
          <w:b w:val="0"/>
          <w:sz w:val="28"/>
          <w:lang w:val="ru-RU"/>
        </w:rPr>
        <w:t>14</w:t>
      </w:r>
      <w:r w:rsidR="00845F2A">
        <w:rPr>
          <w:b w:val="0"/>
          <w:sz w:val="28"/>
          <w:lang w:val="ru-RU"/>
        </w:rPr>
        <w:t>9</w:t>
      </w:r>
      <w:r w:rsidR="00214030">
        <w:rPr>
          <w:b w:val="0"/>
          <w:sz w:val="28"/>
          <w:lang w:val="ru-RU"/>
        </w:rPr>
        <w:t>%)</w:t>
      </w:r>
      <w:r w:rsidRPr="00EC109E">
        <w:rPr>
          <w:b w:val="0"/>
          <w:sz w:val="28"/>
          <w:lang w:val="ru-RU"/>
        </w:rPr>
        <w:t xml:space="preserve">, что обеспечило привлечение </w:t>
      </w:r>
      <w:r w:rsidR="00845F2A" w:rsidRPr="00EC109E">
        <w:rPr>
          <w:b w:val="0"/>
          <w:sz w:val="28"/>
          <w:lang w:val="ru-RU"/>
        </w:rPr>
        <w:t>на их реализацию</w:t>
      </w:r>
      <w:r w:rsidR="00845F2A">
        <w:rPr>
          <w:b w:val="0"/>
          <w:sz w:val="28"/>
          <w:lang w:val="ru-RU"/>
        </w:rPr>
        <w:t xml:space="preserve"> </w:t>
      </w:r>
      <w:r>
        <w:rPr>
          <w:b w:val="0"/>
          <w:sz w:val="28"/>
          <w:lang w:val="ru-RU"/>
        </w:rPr>
        <w:t>1 </w:t>
      </w:r>
      <w:r w:rsidR="00845F2A">
        <w:rPr>
          <w:b w:val="0"/>
          <w:sz w:val="28"/>
          <w:lang w:val="ru-RU"/>
        </w:rPr>
        <w:t>119 8</w:t>
      </w:r>
      <w:r>
        <w:rPr>
          <w:b w:val="0"/>
          <w:sz w:val="28"/>
          <w:lang w:val="ru-RU"/>
        </w:rPr>
        <w:t>47,13</w:t>
      </w:r>
      <w:r w:rsidRPr="00EC109E">
        <w:rPr>
          <w:b w:val="0"/>
          <w:sz w:val="28"/>
          <w:lang w:val="ru-RU"/>
        </w:rPr>
        <w:t xml:space="preserve"> тыс. рублей банковских кредитных средств </w:t>
      </w:r>
      <w:r w:rsidR="00214030">
        <w:rPr>
          <w:b w:val="0"/>
          <w:sz w:val="28"/>
          <w:lang w:val="ru-RU"/>
        </w:rPr>
        <w:t xml:space="preserve">(в сравнение </w:t>
      </w:r>
      <w:r w:rsidR="00331531">
        <w:rPr>
          <w:b w:val="0"/>
          <w:sz w:val="28"/>
          <w:lang w:val="ru-RU"/>
        </w:rPr>
        <w:t xml:space="preserve">с 2015 годом </w:t>
      </w:r>
      <w:r w:rsidR="00214030">
        <w:rPr>
          <w:b w:val="0"/>
          <w:sz w:val="28"/>
          <w:lang w:val="ru-RU"/>
        </w:rPr>
        <w:t xml:space="preserve">динамика составила </w:t>
      </w:r>
      <w:r w:rsidR="004F31C9">
        <w:rPr>
          <w:b w:val="0"/>
          <w:sz w:val="28"/>
          <w:lang w:val="ru-RU"/>
        </w:rPr>
        <w:t xml:space="preserve">– плюс </w:t>
      </w:r>
      <w:r w:rsidR="00214030">
        <w:rPr>
          <w:b w:val="0"/>
          <w:sz w:val="28"/>
          <w:lang w:val="ru-RU"/>
        </w:rPr>
        <w:t>12</w:t>
      </w:r>
      <w:r w:rsidR="00845F2A">
        <w:rPr>
          <w:b w:val="0"/>
          <w:sz w:val="28"/>
          <w:lang w:val="ru-RU"/>
        </w:rPr>
        <w:t>5</w:t>
      </w:r>
      <w:r w:rsidR="00214030">
        <w:rPr>
          <w:b w:val="0"/>
          <w:sz w:val="28"/>
          <w:lang w:val="ru-RU"/>
        </w:rPr>
        <w:t>%)</w:t>
      </w:r>
      <w:r w:rsidRPr="00EC109E">
        <w:rPr>
          <w:b w:val="0"/>
          <w:sz w:val="28"/>
          <w:lang w:val="ru-RU"/>
        </w:rPr>
        <w:t xml:space="preserve">. </w:t>
      </w:r>
    </w:p>
    <w:p w:rsidR="00A34FFA" w:rsidRDefault="00A34FFA" w:rsidP="00A34FFA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>
        <w:rPr>
          <w:b w:val="0"/>
          <w:sz w:val="28"/>
        </w:rPr>
        <w:t>Денежные</w:t>
      </w:r>
      <w:r w:rsidRPr="009E5F84">
        <w:rPr>
          <w:b w:val="0"/>
          <w:sz w:val="28"/>
        </w:rPr>
        <w:t xml:space="preserve"> средства, полученные субъектами малого и среднего предпринимательства, способствовали повышению </w:t>
      </w:r>
      <w:r>
        <w:rPr>
          <w:b w:val="0"/>
          <w:sz w:val="28"/>
          <w:lang w:val="ru-RU"/>
        </w:rPr>
        <w:t>устойчивости</w:t>
      </w:r>
      <w:r w:rsidRPr="009E5F84">
        <w:rPr>
          <w:b w:val="0"/>
          <w:sz w:val="28"/>
        </w:rPr>
        <w:t xml:space="preserve"> компаний</w:t>
      </w:r>
      <w:r>
        <w:rPr>
          <w:b w:val="0"/>
          <w:sz w:val="28"/>
        </w:rPr>
        <w:t>,</w:t>
      </w:r>
      <w:r w:rsidRPr="009E5F84">
        <w:rPr>
          <w:b w:val="0"/>
          <w:sz w:val="28"/>
        </w:rPr>
        <w:t xml:space="preserve"> </w:t>
      </w:r>
      <w:r>
        <w:rPr>
          <w:b w:val="0"/>
          <w:sz w:val="28"/>
        </w:rPr>
        <w:t>п</w:t>
      </w:r>
      <w:r w:rsidRPr="009E5F84">
        <w:rPr>
          <w:b w:val="0"/>
          <w:sz w:val="28"/>
        </w:rPr>
        <w:t>озволили</w:t>
      </w:r>
      <w:r>
        <w:rPr>
          <w:b w:val="0"/>
          <w:sz w:val="28"/>
        </w:rPr>
        <w:t xml:space="preserve"> создать </w:t>
      </w:r>
      <w:r w:rsidR="00845F2A">
        <w:rPr>
          <w:b w:val="0"/>
          <w:sz w:val="28"/>
          <w:lang w:val="ru-RU"/>
        </w:rPr>
        <w:t>802</w:t>
      </w:r>
      <w:r>
        <w:rPr>
          <w:b w:val="0"/>
          <w:sz w:val="28"/>
        </w:rPr>
        <w:t xml:space="preserve"> новых рабочих мест</w:t>
      </w:r>
      <w:r w:rsidR="005433E7">
        <w:rPr>
          <w:b w:val="0"/>
          <w:sz w:val="28"/>
          <w:lang w:val="ru-RU"/>
        </w:rPr>
        <w:t>а</w:t>
      </w:r>
      <w:r>
        <w:rPr>
          <w:b w:val="0"/>
          <w:sz w:val="28"/>
          <w:lang w:val="ru-RU"/>
        </w:rPr>
        <w:t xml:space="preserve"> и сохранить существующие</w:t>
      </w:r>
      <w:r w:rsidRPr="009E5F84">
        <w:rPr>
          <w:b w:val="0"/>
          <w:sz w:val="28"/>
        </w:rPr>
        <w:t>.</w:t>
      </w:r>
      <w:r w:rsidRPr="001C3075">
        <w:rPr>
          <w:b w:val="0"/>
          <w:sz w:val="28"/>
          <w:lang w:val="ru-RU"/>
        </w:rPr>
        <w:t xml:space="preserve"> </w:t>
      </w:r>
    </w:p>
    <w:p w:rsidR="00A34FFA" w:rsidRDefault="00A34FFA" w:rsidP="00A34FFA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4D07AD">
        <w:rPr>
          <w:b w:val="0"/>
          <w:sz w:val="28"/>
          <w:lang w:val="ru-RU"/>
        </w:rPr>
        <w:t>Эффективность деятельности Фонда подтверждена высокой оценкой рейтингового агентства</w:t>
      </w:r>
      <w:r w:rsidR="00845F2A">
        <w:rPr>
          <w:b w:val="0"/>
          <w:sz w:val="28"/>
          <w:lang w:val="ru-RU"/>
        </w:rPr>
        <w:t xml:space="preserve"> </w:t>
      </w:r>
      <w:r w:rsidR="00845F2A">
        <w:rPr>
          <w:b w:val="0"/>
          <w:sz w:val="28"/>
          <w:lang w:val="en-US"/>
        </w:rPr>
        <w:t>RAEX</w:t>
      </w:r>
      <w:r w:rsidRPr="004D07AD">
        <w:rPr>
          <w:b w:val="0"/>
          <w:sz w:val="28"/>
          <w:lang w:val="ru-RU"/>
        </w:rPr>
        <w:t xml:space="preserve"> </w:t>
      </w:r>
      <w:r w:rsidR="00845F2A" w:rsidRPr="00845F2A">
        <w:rPr>
          <w:b w:val="0"/>
          <w:sz w:val="28"/>
          <w:lang w:val="ru-RU"/>
        </w:rPr>
        <w:t>(</w:t>
      </w:r>
      <w:r w:rsidRPr="004D07AD">
        <w:rPr>
          <w:b w:val="0"/>
          <w:sz w:val="28"/>
          <w:lang w:val="ru-RU"/>
        </w:rPr>
        <w:t>«Эксперт РА»</w:t>
      </w:r>
      <w:r w:rsidR="00845F2A" w:rsidRPr="00845F2A">
        <w:rPr>
          <w:b w:val="0"/>
          <w:sz w:val="28"/>
          <w:lang w:val="ru-RU"/>
        </w:rPr>
        <w:t>)</w:t>
      </w:r>
      <w:r w:rsidRPr="004D07AD">
        <w:rPr>
          <w:b w:val="0"/>
          <w:sz w:val="28"/>
          <w:lang w:val="ru-RU"/>
        </w:rPr>
        <w:t>. В феврале 2016 года Фонду подтвержден рейтинг надежности гарантийного покрытия на уровне «А+» «Очень высокий уровень надежности гарантийного покрытия», первый подуровень, прогноз по рейтингу «стабильный».</w:t>
      </w:r>
      <w:r w:rsidRPr="003D6E98">
        <w:rPr>
          <w:b w:val="0"/>
          <w:sz w:val="28"/>
        </w:rPr>
        <w:t xml:space="preserve"> </w:t>
      </w:r>
    </w:p>
    <w:p w:rsidR="001F4191" w:rsidRPr="00617552" w:rsidRDefault="001F4191" w:rsidP="00617552">
      <w:pPr>
        <w:numPr>
          <w:ilvl w:val="1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617552">
        <w:rPr>
          <w:rFonts w:ascii="Times New Roman" w:hAnsi="Times New Roman"/>
          <w:i/>
          <w:sz w:val="28"/>
          <w:szCs w:val="28"/>
        </w:rPr>
        <w:t>Компенсация банковской процентной ставки, лизинговых платежей</w:t>
      </w:r>
    </w:p>
    <w:p w:rsidR="00214030" w:rsidRDefault="00214030" w:rsidP="0021403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Компенсация банковской процентной ставки и лизинговых платежей</w:t>
      </w:r>
      <w:r w:rsidRPr="001B1ED3">
        <w:rPr>
          <w:b w:val="0"/>
          <w:sz w:val="28"/>
          <w:lang w:val="ru-RU"/>
        </w:rPr>
        <w:t xml:space="preserve"> осуществляется Ф</w:t>
      </w:r>
      <w:r>
        <w:rPr>
          <w:b w:val="0"/>
          <w:sz w:val="28"/>
          <w:lang w:val="ru-RU"/>
        </w:rPr>
        <w:t xml:space="preserve">ондом в соответствии с порядками их </w:t>
      </w:r>
      <w:r w:rsidRPr="001B1ED3">
        <w:rPr>
          <w:b w:val="0"/>
          <w:sz w:val="28"/>
          <w:lang w:val="ru-RU"/>
        </w:rPr>
        <w:t xml:space="preserve">предоставления </w:t>
      </w:r>
      <w:r>
        <w:rPr>
          <w:b w:val="0"/>
          <w:sz w:val="28"/>
          <w:lang w:val="ru-RU"/>
        </w:rPr>
        <w:t>(далее также Порядки по компенсации</w:t>
      </w:r>
      <w:r w:rsidRPr="001B1ED3">
        <w:rPr>
          <w:b w:val="0"/>
          <w:sz w:val="28"/>
          <w:lang w:val="ru-RU"/>
        </w:rPr>
        <w:t>) утвержденным</w:t>
      </w:r>
      <w:r>
        <w:rPr>
          <w:b w:val="0"/>
          <w:sz w:val="28"/>
          <w:lang w:val="ru-RU"/>
        </w:rPr>
        <w:t>и</w:t>
      </w:r>
      <w:r w:rsidRPr="001B1ED3">
        <w:rPr>
          <w:b w:val="0"/>
          <w:sz w:val="28"/>
          <w:lang w:val="ru-RU"/>
        </w:rPr>
        <w:t xml:space="preserve"> </w:t>
      </w:r>
      <w:r>
        <w:rPr>
          <w:b w:val="0"/>
          <w:sz w:val="28"/>
          <w:lang w:val="ru-RU"/>
        </w:rPr>
        <w:t>Н</w:t>
      </w:r>
      <w:r w:rsidRPr="001B1ED3">
        <w:rPr>
          <w:b w:val="0"/>
          <w:sz w:val="28"/>
          <w:lang w:val="ru-RU"/>
        </w:rPr>
        <w:t>аблюдательным сове</w:t>
      </w:r>
      <w:r>
        <w:rPr>
          <w:b w:val="0"/>
          <w:sz w:val="28"/>
          <w:lang w:val="ru-RU"/>
        </w:rPr>
        <w:t>том Фонда на основании директив</w:t>
      </w:r>
      <w:r w:rsidRPr="001B1ED3">
        <w:rPr>
          <w:b w:val="0"/>
          <w:sz w:val="28"/>
          <w:lang w:val="ru-RU"/>
        </w:rPr>
        <w:t xml:space="preserve"> Правительства </w:t>
      </w:r>
      <w:r>
        <w:rPr>
          <w:b w:val="0"/>
          <w:sz w:val="28"/>
          <w:lang w:val="ru-RU"/>
        </w:rPr>
        <w:t>Ханты-Мансийского автономного округа – Югры.</w:t>
      </w:r>
    </w:p>
    <w:p w:rsidR="00214030" w:rsidRDefault="00214030" w:rsidP="0021403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823258">
        <w:rPr>
          <w:b w:val="0"/>
          <w:sz w:val="28"/>
        </w:rPr>
        <w:t>С целью снижения стоимости кредитов для субъектов малого и среднего предпринимательства, привлеченных на реализацию бизнес-проектов, в 201</w:t>
      </w:r>
      <w:r>
        <w:rPr>
          <w:b w:val="0"/>
          <w:sz w:val="28"/>
          <w:lang w:val="ru-RU"/>
        </w:rPr>
        <w:t>6</w:t>
      </w:r>
      <w:r w:rsidRPr="00823258">
        <w:rPr>
          <w:b w:val="0"/>
          <w:sz w:val="28"/>
        </w:rPr>
        <w:t xml:space="preserve"> году Фондом предоставлена поддержка в форме компенсации банковской процентной став</w:t>
      </w:r>
      <w:r>
        <w:rPr>
          <w:b w:val="0"/>
          <w:sz w:val="28"/>
        </w:rPr>
        <w:t xml:space="preserve">ки, лизинговых платежей по </w:t>
      </w:r>
      <w:r>
        <w:rPr>
          <w:b w:val="0"/>
          <w:sz w:val="28"/>
          <w:lang w:val="ru-RU"/>
        </w:rPr>
        <w:t>284</w:t>
      </w:r>
      <w:r w:rsidRPr="00823258">
        <w:rPr>
          <w:b w:val="0"/>
          <w:sz w:val="28"/>
        </w:rPr>
        <w:t xml:space="preserve"> предпринимательским проектам в объеме </w:t>
      </w:r>
      <w:r>
        <w:rPr>
          <w:b w:val="0"/>
          <w:sz w:val="28"/>
          <w:lang w:val="ru-RU"/>
        </w:rPr>
        <w:t>63 </w:t>
      </w:r>
      <w:r w:rsidR="005433E7">
        <w:rPr>
          <w:b w:val="0"/>
          <w:sz w:val="28"/>
          <w:lang w:val="ru-RU"/>
        </w:rPr>
        <w:t>6</w:t>
      </w:r>
      <w:r w:rsidR="00845F2A" w:rsidRPr="00845F2A">
        <w:rPr>
          <w:b w:val="0"/>
          <w:sz w:val="28"/>
          <w:lang w:val="ru-RU"/>
        </w:rPr>
        <w:t>79</w:t>
      </w:r>
      <w:r>
        <w:rPr>
          <w:b w:val="0"/>
          <w:sz w:val="28"/>
          <w:lang w:val="ru-RU"/>
        </w:rPr>
        <w:t>,</w:t>
      </w:r>
      <w:r w:rsidR="00845F2A" w:rsidRPr="00845F2A">
        <w:rPr>
          <w:b w:val="0"/>
          <w:sz w:val="28"/>
          <w:lang w:val="ru-RU"/>
        </w:rPr>
        <w:t>45</w:t>
      </w:r>
      <w:r w:rsidRPr="00823258">
        <w:rPr>
          <w:b w:val="0"/>
          <w:sz w:val="28"/>
        </w:rPr>
        <w:t xml:space="preserve"> тыс. рублей</w:t>
      </w:r>
      <w:r>
        <w:rPr>
          <w:b w:val="0"/>
          <w:sz w:val="28"/>
          <w:lang w:val="ru-RU"/>
        </w:rPr>
        <w:t xml:space="preserve"> (в сравнение с 2015 годом динамика составила </w:t>
      </w:r>
      <w:r w:rsidR="004F31C9">
        <w:rPr>
          <w:b w:val="0"/>
          <w:sz w:val="28"/>
          <w:lang w:val="ru-RU"/>
        </w:rPr>
        <w:t xml:space="preserve">– плюс </w:t>
      </w:r>
      <w:r>
        <w:rPr>
          <w:b w:val="0"/>
          <w:sz w:val="28"/>
          <w:lang w:val="ru-RU"/>
        </w:rPr>
        <w:t xml:space="preserve">66%) . </w:t>
      </w:r>
    </w:p>
    <w:p w:rsidR="00214030" w:rsidRDefault="00214030" w:rsidP="0021403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8C1CCA">
        <w:rPr>
          <w:b w:val="0"/>
          <w:sz w:val="28"/>
          <w:lang w:val="ru-RU"/>
        </w:rPr>
        <w:t>Предпринимательские проекты представлены в следующих отраслях:</w:t>
      </w:r>
      <w:r>
        <w:rPr>
          <w:b w:val="0"/>
          <w:sz w:val="28"/>
          <w:lang w:val="ru-RU"/>
        </w:rPr>
        <w:t xml:space="preserve"> </w:t>
      </w:r>
      <w:r w:rsidR="00845F2A">
        <w:rPr>
          <w:b w:val="0"/>
          <w:sz w:val="28"/>
          <w:lang w:val="ru-RU"/>
        </w:rPr>
        <w:t xml:space="preserve">производство, сельское хозяйство, </w:t>
      </w:r>
      <w:r>
        <w:rPr>
          <w:b w:val="0"/>
          <w:sz w:val="28"/>
          <w:lang w:val="ru-RU"/>
        </w:rPr>
        <w:t>транспорт, общественное питание, предоставлен</w:t>
      </w:r>
      <w:r w:rsidR="00845F2A">
        <w:rPr>
          <w:b w:val="0"/>
          <w:sz w:val="28"/>
          <w:lang w:val="ru-RU"/>
        </w:rPr>
        <w:t>ие бытовых услуг, строительство</w:t>
      </w:r>
      <w:r>
        <w:rPr>
          <w:b w:val="0"/>
          <w:sz w:val="28"/>
          <w:lang w:val="ru-RU"/>
        </w:rPr>
        <w:t>.</w:t>
      </w:r>
    </w:p>
    <w:p w:rsidR="00214030" w:rsidRDefault="00214030" w:rsidP="0021403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7F4B71">
        <w:rPr>
          <w:b w:val="0"/>
          <w:sz w:val="28"/>
          <w:lang w:val="ru-RU"/>
        </w:rPr>
        <w:t>Реализация мероприятия</w:t>
      </w:r>
      <w:r w:rsidRPr="007F4B71">
        <w:rPr>
          <w:b w:val="0"/>
          <w:sz w:val="28"/>
        </w:rPr>
        <w:t xml:space="preserve"> </w:t>
      </w:r>
      <w:r w:rsidRPr="007F4B71">
        <w:rPr>
          <w:b w:val="0"/>
          <w:sz w:val="28"/>
          <w:lang w:val="ru-RU"/>
        </w:rPr>
        <w:t>способствовала</w:t>
      </w:r>
      <w:r w:rsidRPr="00823258">
        <w:rPr>
          <w:b w:val="0"/>
          <w:sz w:val="28"/>
        </w:rPr>
        <w:t xml:space="preserve"> </w:t>
      </w:r>
      <w:r>
        <w:rPr>
          <w:b w:val="0"/>
          <w:sz w:val="28"/>
          <w:lang w:val="ru-RU"/>
        </w:rPr>
        <w:t>дополнительному привлечению денежных средств кредитных организаций на реализацию проектов в объеме 311 840,50 тыс. рублей (в сравнение с 2015 годом динамика составила</w:t>
      </w:r>
      <w:r w:rsidR="00F21232">
        <w:rPr>
          <w:b w:val="0"/>
          <w:sz w:val="28"/>
          <w:lang w:val="ru-RU"/>
        </w:rPr>
        <w:t xml:space="preserve"> </w:t>
      </w:r>
      <w:r w:rsidR="004F31C9">
        <w:rPr>
          <w:b w:val="0"/>
          <w:sz w:val="28"/>
          <w:lang w:val="ru-RU"/>
        </w:rPr>
        <w:t xml:space="preserve">– плюс </w:t>
      </w:r>
      <w:r w:rsidR="00F21232">
        <w:rPr>
          <w:b w:val="0"/>
          <w:sz w:val="28"/>
          <w:lang w:val="ru-RU"/>
        </w:rPr>
        <w:t>88%)</w:t>
      </w:r>
      <w:r>
        <w:rPr>
          <w:b w:val="0"/>
          <w:sz w:val="28"/>
          <w:lang w:val="ru-RU"/>
        </w:rPr>
        <w:t xml:space="preserve"> и обеспечило </w:t>
      </w:r>
      <w:r w:rsidRPr="00823258">
        <w:rPr>
          <w:b w:val="0"/>
          <w:sz w:val="28"/>
        </w:rPr>
        <w:t xml:space="preserve">создание на территории округа </w:t>
      </w:r>
      <w:r>
        <w:rPr>
          <w:b w:val="0"/>
          <w:sz w:val="28"/>
          <w:lang w:val="ru-RU"/>
        </w:rPr>
        <w:t>6</w:t>
      </w:r>
      <w:r w:rsidR="00845F2A">
        <w:rPr>
          <w:b w:val="0"/>
          <w:sz w:val="28"/>
          <w:lang w:val="ru-RU"/>
        </w:rPr>
        <w:t>7</w:t>
      </w:r>
      <w:r w:rsidR="005433E7">
        <w:rPr>
          <w:b w:val="0"/>
          <w:sz w:val="28"/>
          <w:lang w:val="ru-RU"/>
        </w:rPr>
        <w:t>7</w:t>
      </w:r>
      <w:r w:rsidRPr="00823258">
        <w:rPr>
          <w:b w:val="0"/>
          <w:sz w:val="28"/>
        </w:rPr>
        <w:t xml:space="preserve"> рабочих мест и сохранение существующих.</w:t>
      </w:r>
    </w:p>
    <w:p w:rsidR="00F21232" w:rsidRPr="00617552" w:rsidRDefault="00F21232" w:rsidP="00617552">
      <w:pPr>
        <w:pStyle w:val="2"/>
        <w:suppressAutoHyphens/>
        <w:spacing w:line="360" w:lineRule="auto"/>
        <w:ind w:firstLine="567"/>
        <w:rPr>
          <w:b w:val="0"/>
          <w:i/>
          <w:sz w:val="28"/>
          <w:lang w:val="ru-RU"/>
        </w:rPr>
      </w:pPr>
      <w:r w:rsidRPr="00617552">
        <w:rPr>
          <w:b w:val="0"/>
          <w:i/>
          <w:sz w:val="28"/>
          <w:lang w:val="ru-RU"/>
        </w:rPr>
        <w:t>2.3. Грантовая поддержка субъектов молодежного и социального предпринимательства</w:t>
      </w:r>
    </w:p>
    <w:p w:rsidR="00F21232" w:rsidRDefault="00F21232" w:rsidP="00F21232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 xml:space="preserve">Грантовая поддержки субъектов молодежного и социального предпринимательства осуществляется Фондом в соответствии с порядками ее предоставления, </w:t>
      </w:r>
      <w:r w:rsidRPr="001B1ED3">
        <w:rPr>
          <w:b w:val="0"/>
          <w:sz w:val="28"/>
          <w:lang w:val="ru-RU"/>
        </w:rPr>
        <w:t>утвержденным</w:t>
      </w:r>
      <w:r>
        <w:rPr>
          <w:b w:val="0"/>
          <w:sz w:val="28"/>
          <w:lang w:val="ru-RU"/>
        </w:rPr>
        <w:t>и</w:t>
      </w:r>
      <w:r w:rsidRPr="001B1ED3">
        <w:rPr>
          <w:b w:val="0"/>
          <w:sz w:val="28"/>
          <w:lang w:val="ru-RU"/>
        </w:rPr>
        <w:t xml:space="preserve"> </w:t>
      </w:r>
      <w:r>
        <w:rPr>
          <w:b w:val="0"/>
          <w:sz w:val="28"/>
          <w:lang w:val="ru-RU"/>
        </w:rPr>
        <w:t>Н</w:t>
      </w:r>
      <w:r w:rsidRPr="001B1ED3">
        <w:rPr>
          <w:b w:val="0"/>
          <w:sz w:val="28"/>
          <w:lang w:val="ru-RU"/>
        </w:rPr>
        <w:t>аблюдательным сове</w:t>
      </w:r>
      <w:r>
        <w:rPr>
          <w:b w:val="0"/>
          <w:sz w:val="28"/>
          <w:lang w:val="ru-RU"/>
        </w:rPr>
        <w:t>том Фонда на основании директив</w:t>
      </w:r>
      <w:r w:rsidRPr="001B1ED3">
        <w:rPr>
          <w:b w:val="0"/>
          <w:sz w:val="28"/>
          <w:lang w:val="ru-RU"/>
        </w:rPr>
        <w:t xml:space="preserve"> Правительства </w:t>
      </w:r>
      <w:r>
        <w:rPr>
          <w:b w:val="0"/>
          <w:sz w:val="28"/>
          <w:lang w:val="ru-RU"/>
        </w:rPr>
        <w:t xml:space="preserve">Ханты-Мансийского </w:t>
      </w:r>
      <w:r w:rsidRPr="001B1ED3">
        <w:rPr>
          <w:b w:val="0"/>
          <w:sz w:val="28"/>
          <w:lang w:val="ru-RU"/>
        </w:rPr>
        <w:t>автономного округа</w:t>
      </w:r>
      <w:r>
        <w:rPr>
          <w:b w:val="0"/>
          <w:sz w:val="28"/>
          <w:lang w:val="ru-RU"/>
        </w:rPr>
        <w:t xml:space="preserve"> - Югры</w:t>
      </w:r>
    </w:p>
    <w:p w:rsidR="00F21232" w:rsidRDefault="00F21232" w:rsidP="00F21232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 xml:space="preserve">Грантовая поддержка субъектов молодежного предпринимательства предоставляется </w:t>
      </w:r>
      <w:r w:rsidR="004F31C9">
        <w:rPr>
          <w:b w:val="0"/>
          <w:sz w:val="28"/>
          <w:lang w:val="ru-RU"/>
        </w:rPr>
        <w:t>победителям</w:t>
      </w:r>
      <w:r>
        <w:rPr>
          <w:b w:val="0"/>
          <w:sz w:val="28"/>
          <w:lang w:val="ru-RU"/>
        </w:rPr>
        <w:t xml:space="preserve"> конкурса молодежных бизнес-идей</w:t>
      </w:r>
      <w:r w:rsidR="004F31C9">
        <w:rPr>
          <w:b w:val="0"/>
          <w:sz w:val="28"/>
          <w:lang w:val="ru-RU"/>
        </w:rPr>
        <w:t xml:space="preserve"> и бизнес-проектов</w:t>
      </w:r>
      <w:r>
        <w:rPr>
          <w:b w:val="0"/>
          <w:sz w:val="28"/>
          <w:lang w:val="ru-RU"/>
        </w:rPr>
        <w:t xml:space="preserve"> «Путь к успеху!», проводимого Фондом</w:t>
      </w:r>
      <w:r w:rsidR="00BD78BA">
        <w:rPr>
          <w:b w:val="0"/>
          <w:sz w:val="28"/>
          <w:lang w:val="ru-RU"/>
        </w:rPr>
        <w:t xml:space="preserve"> во всех муниципальных образованиях автономного округа</w:t>
      </w:r>
      <w:r>
        <w:rPr>
          <w:b w:val="0"/>
          <w:sz w:val="28"/>
          <w:lang w:val="ru-RU"/>
        </w:rPr>
        <w:t xml:space="preserve">. </w:t>
      </w:r>
    </w:p>
    <w:p w:rsidR="00F21232" w:rsidRDefault="00F21232" w:rsidP="00F21232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На получение грантовой поддержки социального предпринимательства могут претендовать предприниматели, прошедшие обучение в Школе социального предпринимательства, организованной на базе Фонда.</w:t>
      </w:r>
    </w:p>
    <w:p w:rsidR="00F21232" w:rsidRDefault="00F21232" w:rsidP="00BD78BA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 xml:space="preserve">В 2016 году </w:t>
      </w:r>
      <w:r w:rsidR="00BD78BA">
        <w:rPr>
          <w:b w:val="0"/>
          <w:sz w:val="28"/>
          <w:lang w:val="ru-RU"/>
        </w:rPr>
        <w:t xml:space="preserve">Фондом </w:t>
      </w:r>
      <w:r w:rsidR="004F31C9">
        <w:rPr>
          <w:b w:val="0"/>
          <w:sz w:val="28"/>
          <w:lang w:val="ru-RU"/>
        </w:rPr>
        <w:t xml:space="preserve">поддержка в форме гранта </w:t>
      </w:r>
      <w:r w:rsidR="00BD78BA">
        <w:rPr>
          <w:b w:val="0"/>
          <w:sz w:val="28"/>
          <w:lang w:val="ru-RU"/>
        </w:rPr>
        <w:t xml:space="preserve">предоставлена </w:t>
      </w:r>
      <w:r>
        <w:rPr>
          <w:b w:val="0"/>
          <w:sz w:val="28"/>
          <w:lang w:val="ru-RU"/>
        </w:rPr>
        <w:t>33 молодых предпринимателя</w:t>
      </w:r>
      <w:r w:rsidR="00BD78BA">
        <w:rPr>
          <w:b w:val="0"/>
          <w:sz w:val="28"/>
          <w:lang w:val="ru-RU"/>
        </w:rPr>
        <w:t>м</w:t>
      </w:r>
      <w:r>
        <w:rPr>
          <w:b w:val="0"/>
          <w:sz w:val="28"/>
          <w:lang w:val="ru-RU"/>
        </w:rPr>
        <w:t xml:space="preserve"> в объеме 9 276,00 тыс. рублей</w:t>
      </w:r>
      <w:r w:rsidR="00BD78BA">
        <w:rPr>
          <w:b w:val="0"/>
          <w:sz w:val="28"/>
          <w:lang w:val="ru-RU"/>
        </w:rPr>
        <w:t xml:space="preserve"> и</w:t>
      </w:r>
      <w:r>
        <w:rPr>
          <w:b w:val="0"/>
          <w:sz w:val="28"/>
          <w:lang w:val="ru-RU"/>
        </w:rPr>
        <w:t xml:space="preserve"> 11 субъект</w:t>
      </w:r>
      <w:r w:rsidR="00BD78BA">
        <w:rPr>
          <w:b w:val="0"/>
          <w:sz w:val="28"/>
          <w:lang w:val="ru-RU"/>
        </w:rPr>
        <w:t>ам</w:t>
      </w:r>
      <w:r>
        <w:rPr>
          <w:b w:val="0"/>
          <w:sz w:val="28"/>
          <w:lang w:val="ru-RU"/>
        </w:rPr>
        <w:t xml:space="preserve"> социального предпринимательства в объеме 5 386,20 тыс. рублей, что </w:t>
      </w:r>
      <w:r w:rsidR="004F31C9">
        <w:rPr>
          <w:b w:val="0"/>
          <w:sz w:val="28"/>
          <w:lang w:val="ru-RU"/>
        </w:rPr>
        <w:t>обеспечило</w:t>
      </w:r>
      <w:r>
        <w:rPr>
          <w:b w:val="0"/>
          <w:sz w:val="28"/>
          <w:lang w:val="ru-RU"/>
        </w:rPr>
        <w:t xml:space="preserve"> созда</w:t>
      </w:r>
      <w:r w:rsidR="004F31C9">
        <w:rPr>
          <w:b w:val="0"/>
          <w:sz w:val="28"/>
          <w:lang w:val="ru-RU"/>
        </w:rPr>
        <w:t>ние</w:t>
      </w:r>
      <w:r>
        <w:rPr>
          <w:b w:val="0"/>
          <w:sz w:val="28"/>
          <w:lang w:val="ru-RU"/>
        </w:rPr>
        <w:t xml:space="preserve"> на территории округа 54 </w:t>
      </w:r>
      <w:r w:rsidR="004F31C9">
        <w:rPr>
          <w:b w:val="0"/>
          <w:sz w:val="28"/>
          <w:lang w:val="ru-RU"/>
        </w:rPr>
        <w:t xml:space="preserve">новых </w:t>
      </w:r>
      <w:r>
        <w:rPr>
          <w:b w:val="0"/>
          <w:sz w:val="28"/>
          <w:lang w:val="ru-RU"/>
        </w:rPr>
        <w:t>рабочих мест.</w:t>
      </w:r>
    </w:p>
    <w:p w:rsidR="00DF4770" w:rsidRPr="00617552" w:rsidRDefault="00DF4770" w:rsidP="00617552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617552">
        <w:rPr>
          <w:rFonts w:ascii="Times New Roman" w:hAnsi="Times New Roman"/>
          <w:i/>
          <w:sz w:val="28"/>
          <w:szCs w:val="28"/>
        </w:rPr>
        <w:t xml:space="preserve">Стимулирование развития молодежного предпринимательства </w:t>
      </w:r>
    </w:p>
    <w:p w:rsidR="00DF4770" w:rsidRPr="00DF4770" w:rsidRDefault="00DF4770" w:rsidP="00DF477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DF4770">
        <w:rPr>
          <w:b w:val="0"/>
          <w:sz w:val="28"/>
          <w:lang w:val="ru-RU"/>
        </w:rPr>
        <w:t xml:space="preserve">С 2011 года Ханты-Мансийский автономный округ – Югра </w:t>
      </w:r>
      <w:r w:rsidR="00DD7BA9">
        <w:rPr>
          <w:b w:val="0"/>
          <w:sz w:val="28"/>
          <w:lang w:val="ru-RU"/>
        </w:rPr>
        <w:t>принимает участие</w:t>
      </w:r>
      <w:r w:rsidRPr="00DF4770">
        <w:rPr>
          <w:b w:val="0"/>
          <w:sz w:val="28"/>
          <w:lang w:val="ru-RU"/>
        </w:rPr>
        <w:t xml:space="preserve"> в </w:t>
      </w:r>
      <w:r w:rsidR="00DD7BA9">
        <w:rPr>
          <w:b w:val="0"/>
          <w:sz w:val="28"/>
          <w:lang w:val="ru-RU"/>
        </w:rPr>
        <w:t>реализации программы</w:t>
      </w:r>
      <w:r w:rsidRPr="00DF4770">
        <w:rPr>
          <w:b w:val="0"/>
          <w:sz w:val="28"/>
          <w:lang w:val="ru-RU"/>
        </w:rPr>
        <w:t xml:space="preserve"> Федерального агентства по делам молодежи «Ты – предприниматель».</w:t>
      </w:r>
    </w:p>
    <w:p w:rsidR="00DF4770" w:rsidRPr="00DF4770" w:rsidRDefault="00DF4770" w:rsidP="00DF477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DF4770">
        <w:rPr>
          <w:b w:val="0"/>
          <w:sz w:val="28"/>
          <w:lang w:val="ru-RU"/>
        </w:rPr>
        <w:t>Комплекс мероприятий, направленных на создание условий для развития деловой активности и конкурентоспособности молодежи Ханты-Мансийского автономного округа – Югры, разработан в соответствии с требованиями Министерства экономического развития Российской Федерации и рекомендациями Федерального агентства по делам молодежи.</w:t>
      </w:r>
    </w:p>
    <w:p w:rsidR="00DF4770" w:rsidRPr="00DF4770" w:rsidRDefault="00DF4770" w:rsidP="00DF477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DF4770">
        <w:rPr>
          <w:b w:val="0"/>
          <w:sz w:val="28"/>
          <w:lang w:val="ru-RU"/>
        </w:rPr>
        <w:t>Существующая региональная система содействия молодежному предпринимательству носит системный и комплексный характер, четко определяет стратегию вовлечения молодых людей в предпринимательскую деятельность, обеспечивая реализацию основных мер по пропаганде предпринимательства в молодежной среде, отбору наиболее талантливой молодежи, проведению ее обучения и оказания поддержки в реализации бизнес-проектов.</w:t>
      </w:r>
    </w:p>
    <w:p w:rsidR="00DF4770" w:rsidRPr="00DF4770" w:rsidRDefault="00DF4770" w:rsidP="00DF477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DF4770">
        <w:rPr>
          <w:b w:val="0"/>
          <w:sz w:val="28"/>
          <w:lang w:val="ru-RU"/>
        </w:rPr>
        <w:t>Фонд выступает региональным оператором программы «Ты – предприниматель».</w:t>
      </w:r>
    </w:p>
    <w:p w:rsidR="00DF4770" w:rsidRPr="00DF4770" w:rsidRDefault="00DF4770" w:rsidP="00DF477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DF4770">
        <w:rPr>
          <w:b w:val="0"/>
          <w:sz w:val="28"/>
          <w:lang w:val="ru-RU"/>
        </w:rPr>
        <w:t>В 201</w:t>
      </w:r>
      <w:r w:rsidR="00DD7BA9">
        <w:rPr>
          <w:b w:val="0"/>
          <w:sz w:val="28"/>
          <w:lang w:val="ru-RU"/>
        </w:rPr>
        <w:t>6</w:t>
      </w:r>
      <w:r w:rsidRPr="00DF4770">
        <w:rPr>
          <w:b w:val="0"/>
          <w:sz w:val="28"/>
          <w:lang w:val="ru-RU"/>
        </w:rPr>
        <w:t xml:space="preserve"> году реализованы следующие мероприятия:</w:t>
      </w:r>
    </w:p>
    <w:p w:rsidR="00DF4770" w:rsidRPr="00DF4770" w:rsidRDefault="004F31C9" w:rsidP="00DF477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реализована</w:t>
      </w:r>
      <w:r w:rsidR="00DF4770" w:rsidRPr="00DF4770">
        <w:rPr>
          <w:b w:val="0"/>
          <w:sz w:val="28"/>
          <w:lang w:val="ru-RU"/>
        </w:rPr>
        <w:t xml:space="preserve"> информационная компания посредством </w:t>
      </w:r>
      <w:r>
        <w:rPr>
          <w:b w:val="0"/>
          <w:sz w:val="28"/>
          <w:lang w:val="ru-RU"/>
        </w:rPr>
        <w:t xml:space="preserve">проведения </w:t>
      </w:r>
      <w:r w:rsidR="00DD7BA9">
        <w:rPr>
          <w:b w:val="0"/>
          <w:sz w:val="28"/>
          <w:lang w:val="ru-RU"/>
        </w:rPr>
        <w:t>презентационных сессий с участием молодежи,</w:t>
      </w:r>
      <w:r w:rsidR="00DD7BA9" w:rsidRPr="00DF4770">
        <w:rPr>
          <w:b w:val="0"/>
          <w:sz w:val="28"/>
          <w:lang w:val="ru-RU"/>
        </w:rPr>
        <w:t xml:space="preserve"> </w:t>
      </w:r>
      <w:r>
        <w:rPr>
          <w:b w:val="0"/>
          <w:sz w:val="28"/>
          <w:lang w:val="ru-RU"/>
        </w:rPr>
        <w:t xml:space="preserve">привлечения </w:t>
      </w:r>
      <w:r w:rsidR="00DF4770" w:rsidRPr="00DF4770">
        <w:rPr>
          <w:b w:val="0"/>
          <w:sz w:val="28"/>
          <w:lang w:val="ru-RU"/>
        </w:rPr>
        <w:t>региональных и муниципаль</w:t>
      </w:r>
      <w:r>
        <w:rPr>
          <w:b w:val="0"/>
          <w:sz w:val="28"/>
          <w:lang w:val="ru-RU"/>
        </w:rPr>
        <w:t xml:space="preserve">ных средств массовой информации к тематике молодежного предпринимательства. </w:t>
      </w:r>
      <w:r w:rsidR="00DF4770" w:rsidRPr="00DF4770">
        <w:rPr>
          <w:b w:val="0"/>
          <w:sz w:val="28"/>
          <w:lang w:val="ru-RU"/>
        </w:rPr>
        <w:t xml:space="preserve">По оценке, информационный охват о мероприятиях по стимулированию молодежного предпринимательства </w:t>
      </w:r>
      <w:r w:rsidR="00DD7BA9">
        <w:rPr>
          <w:b w:val="0"/>
          <w:sz w:val="28"/>
          <w:lang w:val="ru-RU"/>
        </w:rPr>
        <w:t>составил</w:t>
      </w:r>
      <w:r w:rsidR="00DF4770" w:rsidRPr="00DF4770">
        <w:rPr>
          <w:b w:val="0"/>
          <w:sz w:val="28"/>
          <w:lang w:val="ru-RU"/>
        </w:rPr>
        <w:t xml:space="preserve"> 30% представителей молодежного сообщества, проживающих в автономном округе;</w:t>
      </w:r>
    </w:p>
    <w:p w:rsidR="00DF4770" w:rsidRPr="00DF4770" w:rsidRDefault="00DF4770" w:rsidP="00DF477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DF4770">
        <w:rPr>
          <w:b w:val="0"/>
          <w:sz w:val="28"/>
          <w:lang w:val="ru-RU"/>
        </w:rPr>
        <w:t xml:space="preserve">на </w:t>
      </w:r>
      <w:r w:rsidR="004F31C9">
        <w:rPr>
          <w:b w:val="0"/>
          <w:sz w:val="28"/>
          <w:lang w:val="ru-RU"/>
        </w:rPr>
        <w:t>базе</w:t>
      </w:r>
      <w:r w:rsidRPr="00DF4770">
        <w:rPr>
          <w:b w:val="0"/>
          <w:sz w:val="28"/>
          <w:lang w:val="ru-RU"/>
        </w:rPr>
        <w:t xml:space="preserve"> 2</w:t>
      </w:r>
      <w:r w:rsidR="00277172">
        <w:rPr>
          <w:b w:val="0"/>
          <w:sz w:val="28"/>
          <w:lang w:val="ru-RU"/>
        </w:rPr>
        <w:t>6</w:t>
      </w:r>
      <w:r w:rsidRPr="00DF4770">
        <w:rPr>
          <w:b w:val="0"/>
          <w:sz w:val="28"/>
          <w:lang w:val="ru-RU"/>
        </w:rPr>
        <w:t xml:space="preserve"> школ автономного округа проводятся обучающие занятия по основам предпринимательской деятельности, имиджу и роли предпринимателя в современном обществе, составлению и управлению проектами (образовательная программа Фонда «Профориентационные курсы по основам предпринимательства «Азбука бизнеса»). Ежегодно проект охватывает </w:t>
      </w:r>
      <w:r w:rsidR="005F0BD1">
        <w:rPr>
          <w:b w:val="0"/>
          <w:sz w:val="28"/>
          <w:lang w:val="ru-RU"/>
        </w:rPr>
        <w:t>порядка</w:t>
      </w:r>
      <w:r w:rsidRPr="00DF4770">
        <w:rPr>
          <w:b w:val="0"/>
          <w:sz w:val="28"/>
          <w:lang w:val="ru-RU"/>
        </w:rPr>
        <w:t xml:space="preserve"> </w:t>
      </w:r>
      <w:r w:rsidR="005F0BD1">
        <w:rPr>
          <w:b w:val="0"/>
          <w:sz w:val="28"/>
          <w:lang w:val="ru-RU"/>
        </w:rPr>
        <w:t>500</w:t>
      </w:r>
      <w:r w:rsidRPr="00DF4770">
        <w:rPr>
          <w:b w:val="0"/>
          <w:sz w:val="28"/>
          <w:lang w:val="ru-RU"/>
        </w:rPr>
        <w:t xml:space="preserve"> учащихся </w:t>
      </w:r>
      <w:r w:rsidR="00331531">
        <w:rPr>
          <w:b w:val="0"/>
          <w:sz w:val="28"/>
          <w:lang w:val="ru-RU"/>
        </w:rPr>
        <w:t>десятых</w:t>
      </w:r>
      <w:r w:rsidRPr="00DF4770">
        <w:rPr>
          <w:b w:val="0"/>
          <w:sz w:val="28"/>
          <w:lang w:val="ru-RU"/>
        </w:rPr>
        <w:t xml:space="preserve"> классов; </w:t>
      </w:r>
    </w:p>
    <w:p w:rsidR="00DF4770" w:rsidRPr="00DF4770" w:rsidRDefault="00DF4770" w:rsidP="00DF477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DF4770">
        <w:rPr>
          <w:b w:val="0"/>
          <w:sz w:val="28"/>
          <w:lang w:val="ru-RU"/>
        </w:rPr>
        <w:t>ведется работа со студентами высших и средних учебных заведений посредством образовательного проекта Фонда «Факультет бизнеса». На сегодняшний день заключены соглашения о сотрудничестве по реализации мероприятий по стимулированию молодежного предпринимательства со всеми высшими и средними учебными заведениями. В 201</w:t>
      </w:r>
      <w:r w:rsidR="00277172">
        <w:rPr>
          <w:b w:val="0"/>
          <w:sz w:val="28"/>
          <w:lang w:val="ru-RU"/>
        </w:rPr>
        <w:t>6</w:t>
      </w:r>
      <w:r w:rsidRPr="00DF4770">
        <w:rPr>
          <w:b w:val="0"/>
          <w:sz w:val="28"/>
          <w:lang w:val="ru-RU"/>
        </w:rPr>
        <w:t xml:space="preserve"> году участниками </w:t>
      </w:r>
      <w:r w:rsidR="007035B0">
        <w:rPr>
          <w:b w:val="0"/>
          <w:sz w:val="28"/>
          <w:lang w:val="ru-RU"/>
        </w:rPr>
        <w:t xml:space="preserve">обучающих </w:t>
      </w:r>
      <w:r w:rsidRPr="00DF4770">
        <w:rPr>
          <w:b w:val="0"/>
          <w:sz w:val="28"/>
          <w:lang w:val="ru-RU"/>
        </w:rPr>
        <w:t xml:space="preserve">мероприятий по </w:t>
      </w:r>
      <w:r w:rsidR="00277172">
        <w:rPr>
          <w:b w:val="0"/>
          <w:sz w:val="28"/>
          <w:lang w:val="ru-RU"/>
        </w:rPr>
        <w:t>вопросам организации и ведения бизнеса</w:t>
      </w:r>
      <w:r w:rsidRPr="00DF4770">
        <w:rPr>
          <w:b w:val="0"/>
          <w:sz w:val="28"/>
          <w:lang w:val="ru-RU"/>
        </w:rPr>
        <w:t xml:space="preserve">, а также, направленных на повышение личностных и профессиональных компетенций, стали </w:t>
      </w:r>
      <w:r w:rsidR="007035B0">
        <w:rPr>
          <w:b w:val="0"/>
          <w:sz w:val="28"/>
          <w:lang w:val="ru-RU"/>
        </w:rPr>
        <w:t>1 322</w:t>
      </w:r>
      <w:r w:rsidRPr="00DF4770">
        <w:rPr>
          <w:b w:val="0"/>
          <w:sz w:val="28"/>
          <w:lang w:val="ru-RU"/>
        </w:rPr>
        <w:t xml:space="preserve"> студент</w:t>
      </w:r>
      <w:r w:rsidR="00F57142">
        <w:rPr>
          <w:b w:val="0"/>
          <w:sz w:val="28"/>
          <w:lang w:val="ru-RU"/>
        </w:rPr>
        <w:t>а</w:t>
      </w:r>
      <w:r w:rsidRPr="00DF4770">
        <w:rPr>
          <w:b w:val="0"/>
          <w:sz w:val="28"/>
          <w:lang w:val="ru-RU"/>
        </w:rPr>
        <w:t>;</w:t>
      </w:r>
    </w:p>
    <w:p w:rsidR="00DF4770" w:rsidRPr="00DF4770" w:rsidRDefault="00DF4770" w:rsidP="00DF477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DF4770">
        <w:rPr>
          <w:b w:val="0"/>
          <w:sz w:val="28"/>
          <w:lang w:val="ru-RU"/>
        </w:rPr>
        <w:t xml:space="preserve">проведен многоступенчатый конкурс молодежных бизнес-проектов «Путь к успеху» в 22 муниципальных образованиях округа. Для участия в конкурсе подали заявки </w:t>
      </w:r>
      <w:r w:rsidR="00836012">
        <w:rPr>
          <w:b w:val="0"/>
          <w:sz w:val="28"/>
          <w:lang w:val="ru-RU"/>
        </w:rPr>
        <w:t>568</w:t>
      </w:r>
      <w:r w:rsidRPr="00DF4770">
        <w:rPr>
          <w:b w:val="0"/>
          <w:sz w:val="28"/>
          <w:lang w:val="ru-RU"/>
        </w:rPr>
        <w:t xml:space="preserve"> молодых людей;</w:t>
      </w:r>
    </w:p>
    <w:p w:rsidR="00873D49" w:rsidRDefault="00873D49" w:rsidP="00DF477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реализуются образовательные программы по во вопросам ведения бизнеса;</w:t>
      </w:r>
    </w:p>
    <w:p w:rsidR="00DF4770" w:rsidRPr="00DF4770" w:rsidRDefault="00DF4770" w:rsidP="00DF477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DF4770">
        <w:rPr>
          <w:b w:val="0"/>
          <w:sz w:val="28"/>
          <w:lang w:val="ru-RU"/>
        </w:rPr>
        <w:t xml:space="preserve">проведен ежегодный Слет молодых предпринимателей Югры с участием </w:t>
      </w:r>
      <w:r w:rsidR="00FB2605">
        <w:rPr>
          <w:b w:val="0"/>
          <w:sz w:val="28"/>
          <w:lang w:val="ru-RU"/>
        </w:rPr>
        <w:t>186</w:t>
      </w:r>
      <w:r w:rsidRPr="00DF4770">
        <w:rPr>
          <w:b w:val="0"/>
          <w:sz w:val="28"/>
          <w:lang w:val="ru-RU"/>
        </w:rPr>
        <w:t xml:space="preserve"> молодых людей</w:t>
      </w:r>
      <w:r w:rsidRPr="008B5640">
        <w:rPr>
          <w:b w:val="0"/>
          <w:szCs w:val="24"/>
          <w:lang w:val="ru-RU"/>
        </w:rPr>
        <w:t>;</w:t>
      </w:r>
    </w:p>
    <w:p w:rsidR="00DF4770" w:rsidRPr="00DF4770" w:rsidRDefault="00DF4770" w:rsidP="00DF477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DF4770">
        <w:rPr>
          <w:b w:val="0"/>
          <w:sz w:val="28"/>
          <w:lang w:val="ru-RU"/>
        </w:rPr>
        <w:t xml:space="preserve">проведен региональный этап Всероссийского конкурса «Молодой предприниматель России». На участие в мероприятии подали заявки </w:t>
      </w:r>
      <w:r w:rsidR="0006781F">
        <w:rPr>
          <w:b w:val="0"/>
          <w:sz w:val="28"/>
          <w:lang w:val="ru-RU"/>
        </w:rPr>
        <w:t>5</w:t>
      </w:r>
      <w:r w:rsidR="00263B7F">
        <w:rPr>
          <w:b w:val="0"/>
          <w:sz w:val="28"/>
          <w:lang w:val="ru-RU"/>
        </w:rPr>
        <w:t>2</w:t>
      </w:r>
      <w:r w:rsidRPr="00DF4770">
        <w:rPr>
          <w:b w:val="0"/>
          <w:sz w:val="28"/>
          <w:lang w:val="ru-RU"/>
        </w:rPr>
        <w:t xml:space="preserve"> молодых предпринимател</w:t>
      </w:r>
      <w:r w:rsidR="001202A2">
        <w:rPr>
          <w:b w:val="0"/>
          <w:sz w:val="28"/>
          <w:lang w:val="ru-RU"/>
        </w:rPr>
        <w:t>я</w:t>
      </w:r>
      <w:r w:rsidRPr="00DF4770">
        <w:rPr>
          <w:b w:val="0"/>
          <w:sz w:val="28"/>
          <w:lang w:val="ru-RU"/>
        </w:rPr>
        <w:t xml:space="preserve">. </w:t>
      </w:r>
      <w:r w:rsidR="00263B7F">
        <w:rPr>
          <w:b w:val="0"/>
          <w:sz w:val="28"/>
          <w:lang w:val="ru-RU"/>
        </w:rPr>
        <w:t>3</w:t>
      </w:r>
      <w:r w:rsidRPr="00DF4770">
        <w:rPr>
          <w:b w:val="0"/>
          <w:sz w:val="28"/>
          <w:lang w:val="ru-RU"/>
        </w:rPr>
        <w:t xml:space="preserve"> победител</w:t>
      </w:r>
      <w:r w:rsidR="001F19A0">
        <w:rPr>
          <w:b w:val="0"/>
          <w:sz w:val="28"/>
          <w:lang w:val="ru-RU"/>
        </w:rPr>
        <w:t>я</w:t>
      </w:r>
      <w:r w:rsidRPr="00DF4770">
        <w:rPr>
          <w:b w:val="0"/>
          <w:sz w:val="28"/>
          <w:lang w:val="ru-RU"/>
        </w:rPr>
        <w:t xml:space="preserve"> регионального этапа прошли в финал Всероссийского этапа</w:t>
      </w:r>
      <w:r w:rsidR="00331531">
        <w:rPr>
          <w:b w:val="0"/>
          <w:sz w:val="28"/>
          <w:lang w:val="ru-RU"/>
        </w:rPr>
        <w:t>, 1 – стал победителем в номинации «Открытие года»</w:t>
      </w:r>
      <w:r w:rsidRPr="00DF4770">
        <w:rPr>
          <w:b w:val="0"/>
          <w:sz w:val="28"/>
          <w:lang w:val="ru-RU"/>
        </w:rPr>
        <w:t xml:space="preserve">; </w:t>
      </w:r>
    </w:p>
    <w:p w:rsidR="00DF4770" w:rsidRPr="00133C58" w:rsidRDefault="00DF4770" w:rsidP="00DF477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DF4770">
        <w:rPr>
          <w:b w:val="0"/>
          <w:sz w:val="28"/>
          <w:lang w:val="ru-RU"/>
        </w:rPr>
        <w:t xml:space="preserve">для </w:t>
      </w:r>
      <w:r w:rsidR="008A2CD3">
        <w:rPr>
          <w:b w:val="0"/>
          <w:sz w:val="28"/>
          <w:lang w:val="ru-RU"/>
        </w:rPr>
        <w:t xml:space="preserve">информационно-консультационной </w:t>
      </w:r>
      <w:r w:rsidRPr="00DF4770">
        <w:rPr>
          <w:b w:val="0"/>
          <w:sz w:val="28"/>
          <w:lang w:val="ru-RU"/>
        </w:rPr>
        <w:t xml:space="preserve">поддержки молодых предпринимателей привлекаются успешные предприниматели автономного округа в формате бизнес-наставнического </w:t>
      </w:r>
      <w:r w:rsidR="00DD7BA9">
        <w:rPr>
          <w:b w:val="0"/>
          <w:sz w:val="28"/>
          <w:lang w:val="ru-RU"/>
        </w:rPr>
        <w:t>сервиса</w:t>
      </w:r>
      <w:r w:rsidRPr="00DF4770">
        <w:rPr>
          <w:b w:val="0"/>
          <w:sz w:val="28"/>
          <w:lang w:val="ru-RU"/>
        </w:rPr>
        <w:t xml:space="preserve">. На сегодня с Фондом сотрудничает </w:t>
      </w:r>
      <w:r w:rsidR="00D10303">
        <w:rPr>
          <w:b w:val="0"/>
          <w:sz w:val="28"/>
          <w:lang w:val="ru-RU"/>
        </w:rPr>
        <w:t>32</w:t>
      </w:r>
      <w:r w:rsidRPr="00DF4770">
        <w:rPr>
          <w:b w:val="0"/>
          <w:sz w:val="28"/>
          <w:lang w:val="ru-RU"/>
        </w:rPr>
        <w:t xml:space="preserve"> бизнес-наставник</w:t>
      </w:r>
      <w:r w:rsidR="00D10303">
        <w:rPr>
          <w:b w:val="0"/>
          <w:sz w:val="28"/>
          <w:lang w:val="ru-RU"/>
        </w:rPr>
        <w:t>а</w:t>
      </w:r>
      <w:r w:rsidR="008A2CD3">
        <w:rPr>
          <w:b w:val="0"/>
          <w:sz w:val="28"/>
          <w:lang w:val="ru-RU"/>
        </w:rPr>
        <w:t>, которы</w:t>
      </w:r>
      <w:r w:rsidR="00263B7F">
        <w:rPr>
          <w:b w:val="0"/>
          <w:sz w:val="28"/>
          <w:lang w:val="ru-RU"/>
        </w:rPr>
        <w:t>е</w:t>
      </w:r>
      <w:r w:rsidR="008A2CD3">
        <w:rPr>
          <w:b w:val="0"/>
          <w:sz w:val="28"/>
          <w:lang w:val="ru-RU"/>
        </w:rPr>
        <w:t xml:space="preserve"> предостав</w:t>
      </w:r>
      <w:r w:rsidR="00263B7F">
        <w:rPr>
          <w:b w:val="0"/>
          <w:sz w:val="28"/>
          <w:lang w:val="ru-RU"/>
        </w:rPr>
        <w:t>или</w:t>
      </w:r>
      <w:r w:rsidR="008A2CD3">
        <w:rPr>
          <w:b w:val="0"/>
          <w:sz w:val="28"/>
          <w:lang w:val="ru-RU"/>
        </w:rPr>
        <w:t xml:space="preserve"> 319 </w:t>
      </w:r>
      <w:r w:rsidR="0006781F">
        <w:rPr>
          <w:b w:val="0"/>
          <w:sz w:val="28"/>
          <w:lang w:val="ru-RU"/>
        </w:rPr>
        <w:t>консультаций по вопросам ведения бизнеса</w:t>
      </w:r>
      <w:r w:rsidR="004F31C9">
        <w:rPr>
          <w:b w:val="0"/>
          <w:sz w:val="28"/>
          <w:lang w:val="ru-RU"/>
        </w:rPr>
        <w:t xml:space="preserve">. </w:t>
      </w:r>
    </w:p>
    <w:p w:rsidR="00DF4770" w:rsidRPr="00DF4770" w:rsidRDefault="00DF4770" w:rsidP="00DF477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DF4770">
        <w:rPr>
          <w:b w:val="0"/>
          <w:sz w:val="28"/>
          <w:lang w:val="ru-RU"/>
        </w:rPr>
        <w:t>По итогу реализации мероприятий по стимулированию молодежного предпринимательства за 201</w:t>
      </w:r>
      <w:r w:rsidR="00FB2605">
        <w:rPr>
          <w:b w:val="0"/>
          <w:sz w:val="28"/>
          <w:lang w:val="ru-RU"/>
        </w:rPr>
        <w:t>6</w:t>
      </w:r>
      <w:r w:rsidRPr="00DF4770">
        <w:rPr>
          <w:b w:val="0"/>
          <w:sz w:val="28"/>
          <w:lang w:val="ru-RU"/>
        </w:rPr>
        <w:t xml:space="preserve"> год Фондом были достигнуты следующие результаты:</w:t>
      </w:r>
    </w:p>
    <w:p w:rsidR="00DF4770" w:rsidRDefault="00331531" w:rsidP="00DF477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2707C3">
        <w:rPr>
          <w:b w:val="0"/>
          <w:color w:val="000000"/>
          <w:sz w:val="28"/>
        </w:rPr>
        <w:t xml:space="preserve">количество </w:t>
      </w:r>
      <w:r w:rsidR="002707C3" w:rsidRPr="002707C3">
        <w:rPr>
          <w:b w:val="0"/>
          <w:color w:val="000000"/>
          <w:sz w:val="28"/>
        </w:rPr>
        <w:t>физических лиц в возрасте до 30 лет (включительно), вовлеченных в реализацию мероприятий</w:t>
      </w:r>
      <w:r w:rsidR="00F8655A" w:rsidRPr="002707C3">
        <w:rPr>
          <w:b w:val="0"/>
          <w:sz w:val="28"/>
          <w:lang w:val="ru-RU"/>
        </w:rPr>
        <w:t xml:space="preserve"> составило 9 </w:t>
      </w:r>
      <w:r w:rsidR="00873D49">
        <w:rPr>
          <w:b w:val="0"/>
          <w:sz w:val="28"/>
          <w:lang w:val="ru-RU"/>
        </w:rPr>
        <w:t>478</w:t>
      </w:r>
      <w:r w:rsidR="00F8655A" w:rsidRPr="002707C3">
        <w:rPr>
          <w:b w:val="0"/>
          <w:sz w:val="28"/>
          <w:lang w:val="ru-RU"/>
        </w:rPr>
        <w:t xml:space="preserve"> человек</w:t>
      </w:r>
      <w:r w:rsidR="00DF4770" w:rsidRPr="002707C3">
        <w:rPr>
          <w:b w:val="0"/>
          <w:sz w:val="28"/>
          <w:lang w:val="ru-RU"/>
        </w:rPr>
        <w:t xml:space="preserve"> (</w:t>
      </w:r>
      <w:r w:rsidR="002707C3" w:rsidRPr="002707C3">
        <w:rPr>
          <w:b w:val="0"/>
          <w:sz w:val="28"/>
          <w:lang w:val="ru-RU"/>
        </w:rPr>
        <w:t>в сравнение с 2015 годом</w:t>
      </w:r>
      <w:r w:rsidR="002707C3">
        <w:rPr>
          <w:b w:val="0"/>
          <w:sz w:val="28"/>
          <w:lang w:val="ru-RU"/>
        </w:rPr>
        <w:t xml:space="preserve"> динамика составила – плюс </w:t>
      </w:r>
      <w:r w:rsidR="00873D49">
        <w:rPr>
          <w:b w:val="0"/>
          <w:sz w:val="28"/>
          <w:lang w:val="ru-RU"/>
        </w:rPr>
        <w:t>9</w:t>
      </w:r>
      <w:r w:rsidR="002707C3">
        <w:rPr>
          <w:b w:val="0"/>
          <w:sz w:val="28"/>
          <w:lang w:val="ru-RU"/>
        </w:rPr>
        <w:t>%</w:t>
      </w:r>
      <w:r w:rsidR="00DF4770" w:rsidRPr="00DF4770">
        <w:rPr>
          <w:b w:val="0"/>
          <w:sz w:val="28"/>
          <w:lang w:val="ru-RU"/>
        </w:rPr>
        <w:t>);</w:t>
      </w:r>
    </w:p>
    <w:p w:rsidR="002707C3" w:rsidRDefault="00331531" w:rsidP="00DF4770">
      <w:pPr>
        <w:pStyle w:val="2"/>
        <w:suppressAutoHyphens/>
        <w:spacing w:line="360" w:lineRule="auto"/>
        <w:ind w:firstLine="567"/>
        <w:rPr>
          <w:b w:val="0"/>
          <w:color w:val="000000"/>
          <w:sz w:val="28"/>
          <w:lang w:val="ru-RU"/>
        </w:rPr>
      </w:pPr>
      <w:r w:rsidRPr="002707C3">
        <w:rPr>
          <w:b w:val="0"/>
          <w:color w:val="000000"/>
          <w:sz w:val="28"/>
        </w:rPr>
        <w:t>количество</w:t>
      </w:r>
      <w:r w:rsidR="002707C3" w:rsidRPr="002707C3">
        <w:rPr>
          <w:b w:val="0"/>
          <w:color w:val="000000"/>
          <w:sz w:val="28"/>
        </w:rPr>
        <w:t xml:space="preserve"> участников тренинговых и иных мероприятий, образовательных курсов, конкурсов среди старшеклассников в возрасте 14-17 лет</w:t>
      </w:r>
      <w:r w:rsidR="002707C3" w:rsidRPr="002707C3">
        <w:rPr>
          <w:b w:val="0"/>
          <w:color w:val="000000"/>
          <w:sz w:val="28"/>
          <w:lang w:val="ru-RU"/>
        </w:rPr>
        <w:t xml:space="preserve"> составило </w:t>
      </w:r>
      <w:r w:rsidR="002707C3">
        <w:rPr>
          <w:b w:val="0"/>
          <w:color w:val="000000"/>
          <w:sz w:val="28"/>
          <w:lang w:val="ru-RU"/>
        </w:rPr>
        <w:t>2 162 человек</w:t>
      </w:r>
      <w:r>
        <w:rPr>
          <w:b w:val="0"/>
          <w:color w:val="000000"/>
          <w:sz w:val="28"/>
          <w:lang w:val="ru-RU"/>
        </w:rPr>
        <w:t xml:space="preserve"> (</w:t>
      </w:r>
      <w:r w:rsidRPr="002707C3">
        <w:rPr>
          <w:b w:val="0"/>
          <w:sz w:val="28"/>
          <w:lang w:val="ru-RU"/>
        </w:rPr>
        <w:t>в сравнение с 2015 годом</w:t>
      </w:r>
      <w:r>
        <w:rPr>
          <w:b w:val="0"/>
          <w:sz w:val="28"/>
          <w:lang w:val="ru-RU"/>
        </w:rPr>
        <w:t xml:space="preserve"> динамика составила – плюс 4%)</w:t>
      </w:r>
      <w:r w:rsidR="002707C3">
        <w:rPr>
          <w:b w:val="0"/>
          <w:color w:val="000000"/>
          <w:sz w:val="28"/>
          <w:lang w:val="ru-RU"/>
        </w:rPr>
        <w:t>;</w:t>
      </w:r>
    </w:p>
    <w:p w:rsidR="002707C3" w:rsidRDefault="00331531" w:rsidP="00DF4770">
      <w:pPr>
        <w:pStyle w:val="2"/>
        <w:suppressAutoHyphens/>
        <w:spacing w:line="360" w:lineRule="auto"/>
        <w:ind w:firstLine="567"/>
        <w:rPr>
          <w:b w:val="0"/>
          <w:sz w:val="28"/>
          <w:lang w:val="ru-RU"/>
        </w:rPr>
      </w:pPr>
      <w:r w:rsidRPr="002707C3">
        <w:rPr>
          <w:b w:val="0"/>
          <w:color w:val="000000"/>
          <w:sz w:val="28"/>
        </w:rPr>
        <w:t xml:space="preserve">количество </w:t>
      </w:r>
      <w:r w:rsidR="002707C3" w:rsidRPr="002707C3">
        <w:rPr>
          <w:b w:val="0"/>
          <w:color w:val="000000"/>
          <w:sz w:val="28"/>
        </w:rPr>
        <w:t>физических лиц в возрасте до 30 лет (включительно), завершивших обучение по образовательным программам, направленным на приобретение навыков ведения бизнеса и создания малых и средних предприятий</w:t>
      </w:r>
      <w:r w:rsidR="002707C3">
        <w:rPr>
          <w:b w:val="0"/>
          <w:color w:val="000000"/>
          <w:sz w:val="28"/>
          <w:lang w:val="ru-RU"/>
        </w:rPr>
        <w:t xml:space="preserve"> составило </w:t>
      </w:r>
      <w:r w:rsidR="008844F2">
        <w:rPr>
          <w:b w:val="0"/>
          <w:color w:val="000000"/>
          <w:sz w:val="28"/>
          <w:lang w:val="ru-RU"/>
        </w:rPr>
        <w:t>1 932 (</w:t>
      </w:r>
      <w:r w:rsidR="008844F2" w:rsidRPr="002707C3">
        <w:rPr>
          <w:b w:val="0"/>
          <w:sz w:val="28"/>
          <w:lang w:val="ru-RU"/>
        </w:rPr>
        <w:t>в сравнение с 2015 годом</w:t>
      </w:r>
      <w:r w:rsidR="008844F2">
        <w:rPr>
          <w:b w:val="0"/>
          <w:sz w:val="28"/>
          <w:lang w:val="ru-RU"/>
        </w:rPr>
        <w:t xml:space="preserve"> динамика составила – плюс 38%</w:t>
      </w:r>
      <w:r w:rsidR="008844F2" w:rsidRPr="00DF4770">
        <w:rPr>
          <w:b w:val="0"/>
          <w:sz w:val="28"/>
          <w:lang w:val="ru-RU"/>
        </w:rPr>
        <w:t>)</w:t>
      </w:r>
      <w:r w:rsidR="008844F2">
        <w:rPr>
          <w:b w:val="0"/>
          <w:sz w:val="28"/>
          <w:lang w:val="ru-RU"/>
        </w:rPr>
        <w:t>;</w:t>
      </w:r>
    </w:p>
    <w:p w:rsidR="008844F2" w:rsidRPr="008844F2" w:rsidRDefault="00331531" w:rsidP="00DF4770">
      <w:pPr>
        <w:pStyle w:val="2"/>
        <w:suppressAutoHyphens/>
        <w:spacing w:line="360" w:lineRule="auto"/>
        <w:ind w:firstLine="567"/>
        <w:rPr>
          <w:b w:val="0"/>
          <w:color w:val="000000"/>
          <w:sz w:val="28"/>
          <w:lang w:val="ru-RU"/>
        </w:rPr>
      </w:pPr>
      <w:r w:rsidRPr="002707C3">
        <w:rPr>
          <w:b w:val="0"/>
          <w:color w:val="000000"/>
          <w:sz w:val="28"/>
        </w:rPr>
        <w:t xml:space="preserve">количество </w:t>
      </w:r>
      <w:r w:rsidR="008844F2" w:rsidRPr="008844F2">
        <w:rPr>
          <w:b w:val="0"/>
          <w:color w:val="000000"/>
          <w:sz w:val="28"/>
        </w:rPr>
        <w:t>субъектов малого предпринимательства, созданных физическими лицами в возрасте до 30 лет (включительно), вовлеченными в реализацию мероприятий</w:t>
      </w:r>
      <w:r w:rsidR="008844F2">
        <w:rPr>
          <w:b w:val="0"/>
          <w:color w:val="000000"/>
          <w:sz w:val="28"/>
          <w:lang w:val="ru-RU"/>
        </w:rPr>
        <w:t xml:space="preserve"> составило – 321.</w:t>
      </w:r>
    </w:p>
    <w:p w:rsidR="00DF4770" w:rsidRPr="00617552" w:rsidRDefault="00DF4770" w:rsidP="00617552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617552">
        <w:rPr>
          <w:rFonts w:ascii="Times New Roman" w:hAnsi="Times New Roman"/>
          <w:i/>
          <w:sz w:val="28"/>
          <w:szCs w:val="28"/>
        </w:rPr>
        <w:t>Компенсация расходов, связанных с подготовкой, переподготовкой и повышением квалификации кадров, организация и осуществление образовательных мероприятий</w:t>
      </w:r>
    </w:p>
    <w:p w:rsidR="00DF4770" w:rsidRDefault="00DF4770" w:rsidP="00DF477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развития предпринимательства особое значение имеет </w:t>
      </w:r>
      <w:r w:rsidRPr="00CE4EC2">
        <w:rPr>
          <w:rFonts w:ascii="Times New Roman" w:hAnsi="Times New Roman"/>
          <w:sz w:val="28"/>
          <w:szCs w:val="28"/>
        </w:rPr>
        <w:t>обеспечени</w:t>
      </w:r>
      <w:r>
        <w:rPr>
          <w:rFonts w:ascii="Times New Roman" w:hAnsi="Times New Roman"/>
          <w:sz w:val="28"/>
          <w:szCs w:val="28"/>
        </w:rPr>
        <w:t>е микро, малых и средних предприятий</w:t>
      </w:r>
      <w:r w:rsidRPr="00CE4E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автономного округа </w:t>
      </w:r>
      <w:r w:rsidRPr="00CE4EC2">
        <w:rPr>
          <w:rFonts w:ascii="Times New Roman" w:hAnsi="Times New Roman"/>
          <w:sz w:val="28"/>
          <w:szCs w:val="28"/>
        </w:rPr>
        <w:t>высококвали</w:t>
      </w:r>
      <w:r>
        <w:rPr>
          <w:rFonts w:ascii="Times New Roman" w:hAnsi="Times New Roman"/>
          <w:sz w:val="28"/>
          <w:szCs w:val="28"/>
        </w:rPr>
        <w:t>фицированными кадрами, в том числе через повышение уровня компетенций их руководителей и работников.</w:t>
      </w:r>
    </w:p>
    <w:p w:rsidR="00DF4770" w:rsidRPr="00C23A70" w:rsidRDefault="00DF4770" w:rsidP="00DF477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Образовательные проекты</w:t>
      </w:r>
      <w:r w:rsidRPr="00C23A70">
        <w:rPr>
          <w:rFonts w:ascii="Times New Roman" w:hAnsi="Times New Roman"/>
          <w:sz w:val="28"/>
          <w:szCs w:val="28"/>
        </w:rPr>
        <w:t xml:space="preserve"> Фонда разбиты на блоки</w:t>
      </w:r>
      <w:r>
        <w:rPr>
          <w:rFonts w:ascii="Times New Roman" w:hAnsi="Times New Roman"/>
          <w:sz w:val="28"/>
          <w:szCs w:val="28"/>
        </w:rPr>
        <w:t>, в зависимости от целевой аудитории участников</w:t>
      </w:r>
      <w:r w:rsidRPr="00C23A70">
        <w:rPr>
          <w:rFonts w:ascii="Times New Roman" w:hAnsi="Times New Roman"/>
          <w:sz w:val="28"/>
          <w:szCs w:val="28"/>
        </w:rPr>
        <w:t>:</w:t>
      </w:r>
    </w:p>
    <w:p w:rsidR="00DF4770" w:rsidRPr="00C23A70" w:rsidRDefault="00DF4770" w:rsidP="00DF4770">
      <w:pPr>
        <w:numPr>
          <w:ilvl w:val="0"/>
          <w:numId w:val="3"/>
        </w:numPr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 мероприятия для желающих начать бизнес. В 201</w:t>
      </w:r>
      <w:r w:rsidR="008844F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Фондом проведено </w:t>
      </w:r>
      <w:r w:rsidR="008844F2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обучающих курсов по основам предпринимательской деятельности с участием </w:t>
      </w:r>
      <w:r w:rsidR="008844F2">
        <w:rPr>
          <w:rFonts w:ascii="Times New Roman" w:hAnsi="Times New Roman"/>
          <w:sz w:val="28"/>
          <w:szCs w:val="28"/>
        </w:rPr>
        <w:t>557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DF4770" w:rsidRPr="00C23A70" w:rsidRDefault="00DF4770" w:rsidP="00DF4770">
      <w:pPr>
        <w:numPr>
          <w:ilvl w:val="0"/>
          <w:numId w:val="3"/>
        </w:numPr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 мероприятия, направленные на развитие компетенций, необходимых для успешного развития бизнеса. Участниками являются</w:t>
      </w:r>
      <w:r w:rsidRPr="00C23A70">
        <w:rPr>
          <w:rFonts w:ascii="Times New Roman" w:hAnsi="Times New Roman"/>
          <w:sz w:val="28"/>
          <w:szCs w:val="28"/>
        </w:rPr>
        <w:t xml:space="preserve"> действующи</w:t>
      </w:r>
      <w:r>
        <w:rPr>
          <w:rFonts w:ascii="Times New Roman" w:hAnsi="Times New Roman"/>
          <w:sz w:val="28"/>
          <w:szCs w:val="28"/>
        </w:rPr>
        <w:t>е</w:t>
      </w:r>
      <w:r w:rsidRPr="00C23A70">
        <w:rPr>
          <w:rFonts w:ascii="Times New Roman" w:hAnsi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/>
          <w:sz w:val="28"/>
          <w:szCs w:val="28"/>
        </w:rPr>
        <w:t>и Ханты-Мансийского автономного округа - Югры. В 201</w:t>
      </w:r>
      <w:r w:rsidR="008844F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Фондом проведено </w:t>
      </w:r>
      <w:r w:rsidR="008844F2">
        <w:rPr>
          <w:rFonts w:ascii="Times New Roman" w:hAnsi="Times New Roman"/>
          <w:sz w:val="28"/>
          <w:szCs w:val="28"/>
        </w:rPr>
        <w:t>82</w:t>
      </w:r>
      <w:r>
        <w:rPr>
          <w:rFonts w:ascii="Times New Roman" w:hAnsi="Times New Roman"/>
          <w:sz w:val="28"/>
          <w:szCs w:val="28"/>
        </w:rPr>
        <w:t xml:space="preserve"> образовательных мероприятия с участием</w:t>
      </w:r>
      <w:r w:rsidRPr="00C23A70">
        <w:rPr>
          <w:rFonts w:ascii="Times New Roman" w:hAnsi="Times New Roman"/>
          <w:sz w:val="28"/>
          <w:szCs w:val="28"/>
        </w:rPr>
        <w:t xml:space="preserve"> </w:t>
      </w:r>
      <w:r w:rsidR="008844F2">
        <w:rPr>
          <w:rFonts w:ascii="Times New Roman" w:hAnsi="Times New Roman"/>
          <w:sz w:val="28"/>
          <w:szCs w:val="28"/>
        </w:rPr>
        <w:t>2 372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DF4770" w:rsidRDefault="00DF4770" w:rsidP="00DF4770">
      <w:pPr>
        <w:numPr>
          <w:ilvl w:val="0"/>
          <w:numId w:val="3"/>
        </w:numPr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Обучающие мероприятия, направленные на </w:t>
      </w:r>
      <w:r w:rsidRPr="00C23A70">
        <w:rPr>
          <w:rFonts w:ascii="Times New Roman" w:hAnsi="Times New Roman"/>
          <w:sz w:val="28"/>
          <w:szCs w:val="28"/>
        </w:rPr>
        <w:t>подготовк</w:t>
      </w:r>
      <w:r>
        <w:rPr>
          <w:rFonts w:ascii="Times New Roman" w:hAnsi="Times New Roman"/>
          <w:sz w:val="28"/>
          <w:szCs w:val="28"/>
        </w:rPr>
        <w:t>у</w:t>
      </w:r>
      <w:r w:rsidRPr="00C23A70">
        <w:rPr>
          <w:rFonts w:ascii="Times New Roman" w:hAnsi="Times New Roman"/>
          <w:sz w:val="28"/>
          <w:szCs w:val="28"/>
        </w:rPr>
        <w:t>, переподготовк</w:t>
      </w:r>
      <w:r>
        <w:rPr>
          <w:rFonts w:ascii="Times New Roman" w:hAnsi="Times New Roman"/>
          <w:sz w:val="28"/>
          <w:szCs w:val="28"/>
        </w:rPr>
        <w:t>у</w:t>
      </w:r>
      <w:r w:rsidRPr="00C23A70">
        <w:rPr>
          <w:rFonts w:ascii="Times New Roman" w:hAnsi="Times New Roman"/>
          <w:sz w:val="28"/>
          <w:szCs w:val="28"/>
        </w:rPr>
        <w:t xml:space="preserve">, повышение квалификации кадров для </w:t>
      </w:r>
      <w:r>
        <w:rPr>
          <w:rFonts w:ascii="Times New Roman" w:hAnsi="Times New Roman"/>
          <w:sz w:val="28"/>
          <w:szCs w:val="28"/>
        </w:rPr>
        <w:t>малых и средних предприятий. В 201</w:t>
      </w:r>
      <w:r w:rsidR="008844F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Фондом проведено </w:t>
      </w:r>
      <w:r w:rsidR="008844F2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 обучающих мероприятий на повышение профессионального мастерства с участием </w:t>
      </w:r>
      <w:r w:rsidR="008844F2">
        <w:rPr>
          <w:rFonts w:ascii="Times New Roman" w:hAnsi="Times New Roman"/>
          <w:sz w:val="28"/>
          <w:szCs w:val="28"/>
        </w:rPr>
        <w:t>1 286</w:t>
      </w:r>
      <w:r>
        <w:rPr>
          <w:rFonts w:ascii="Times New Roman" w:hAnsi="Times New Roman"/>
          <w:sz w:val="28"/>
          <w:szCs w:val="28"/>
        </w:rPr>
        <w:t xml:space="preserve"> человек</w:t>
      </w:r>
    </w:p>
    <w:p w:rsidR="00DF4770" w:rsidRDefault="00DF4770" w:rsidP="00DF477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</w:t>
      </w:r>
      <w:r w:rsidR="001202A2">
        <w:rPr>
          <w:rFonts w:ascii="Times New Roman" w:hAnsi="Times New Roman"/>
          <w:sz w:val="28"/>
          <w:szCs w:val="28"/>
        </w:rPr>
        <w:t>иятия реализуются в соответствии</w:t>
      </w:r>
      <w:r>
        <w:rPr>
          <w:rFonts w:ascii="Times New Roman" w:hAnsi="Times New Roman"/>
          <w:sz w:val="28"/>
          <w:szCs w:val="28"/>
        </w:rPr>
        <w:t xml:space="preserve"> с потребностями предпринимательского сообщества, полученными в результате оперативного мониторинга.</w:t>
      </w:r>
    </w:p>
    <w:p w:rsidR="00DF4770" w:rsidRDefault="00DF4770" w:rsidP="00DF477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7D3">
        <w:rPr>
          <w:rFonts w:ascii="Times New Roman" w:hAnsi="Times New Roman"/>
          <w:sz w:val="28"/>
          <w:szCs w:val="28"/>
        </w:rPr>
        <w:t>Уникальностью</w:t>
      </w:r>
      <w:r w:rsidRPr="000231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образовательной поддержки предпринимательства в Ханты-Мансийском автономном округе – Югре является отобранный и подготовленный региональный бизнес-тренерский состав, который насчитывает сегодня </w:t>
      </w:r>
      <w:r w:rsidRPr="00E627D3">
        <w:rPr>
          <w:rFonts w:ascii="Times New Roman" w:hAnsi="Times New Roman"/>
          <w:sz w:val="28"/>
          <w:szCs w:val="28"/>
        </w:rPr>
        <w:t>45</w:t>
      </w:r>
      <w:r w:rsidRPr="000231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бизнес-тренеров.</w:t>
      </w:r>
    </w:p>
    <w:p w:rsidR="00DF4770" w:rsidRPr="00233AD6" w:rsidRDefault="00DF4770" w:rsidP="00DF477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в</w:t>
      </w:r>
      <w:r w:rsidRPr="00233AD6">
        <w:rPr>
          <w:rFonts w:ascii="Times New Roman" w:hAnsi="Times New Roman"/>
          <w:sz w:val="28"/>
          <w:szCs w:val="28"/>
        </w:rPr>
        <w:t xml:space="preserve"> 201</w:t>
      </w:r>
      <w:r w:rsidR="00020B83">
        <w:rPr>
          <w:rFonts w:ascii="Times New Roman" w:hAnsi="Times New Roman"/>
          <w:sz w:val="28"/>
          <w:szCs w:val="28"/>
        </w:rPr>
        <w:t>6</w:t>
      </w:r>
      <w:r w:rsidRPr="00233AD6">
        <w:rPr>
          <w:rFonts w:ascii="Times New Roman" w:hAnsi="Times New Roman"/>
          <w:sz w:val="28"/>
          <w:szCs w:val="28"/>
        </w:rPr>
        <w:t xml:space="preserve"> году </w:t>
      </w:r>
      <w:r w:rsidRPr="00E627D3">
        <w:rPr>
          <w:rFonts w:ascii="Times New Roman" w:hAnsi="Times New Roman"/>
          <w:sz w:val="28"/>
          <w:szCs w:val="28"/>
        </w:rPr>
        <w:t xml:space="preserve">в образовательных мероприятиях Фонда приняли участие </w:t>
      </w:r>
      <w:r w:rsidR="00020B83">
        <w:rPr>
          <w:rFonts w:ascii="Times New Roman" w:hAnsi="Times New Roman"/>
          <w:sz w:val="28"/>
          <w:szCs w:val="28"/>
        </w:rPr>
        <w:t>4 222 руководителей и работников субъектов малого и среднего предпринимательства автономного округа (в сравнение с 2015 годом динамика составила – плюс 44%)</w:t>
      </w:r>
      <w:r w:rsidRPr="00233AD6">
        <w:rPr>
          <w:rFonts w:ascii="Times New Roman" w:hAnsi="Times New Roman"/>
          <w:sz w:val="28"/>
          <w:szCs w:val="28"/>
        </w:rPr>
        <w:t xml:space="preserve">. </w:t>
      </w:r>
    </w:p>
    <w:p w:rsidR="00DF4770" w:rsidRDefault="00DF4770" w:rsidP="00DF4770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23A70">
        <w:rPr>
          <w:rFonts w:ascii="Times New Roman" w:hAnsi="Times New Roman"/>
          <w:sz w:val="28"/>
          <w:szCs w:val="28"/>
        </w:rPr>
        <w:t xml:space="preserve"> целью создания дополнительных возможностей </w:t>
      </w:r>
      <w:r w:rsidR="00F57142">
        <w:rPr>
          <w:rFonts w:ascii="Times New Roman" w:hAnsi="Times New Roman"/>
          <w:sz w:val="28"/>
          <w:szCs w:val="28"/>
        </w:rPr>
        <w:t xml:space="preserve">для субъектов </w:t>
      </w:r>
      <w:r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Pr="00C23A70">
        <w:rPr>
          <w:rFonts w:ascii="Times New Roman" w:hAnsi="Times New Roman"/>
          <w:sz w:val="28"/>
          <w:szCs w:val="28"/>
        </w:rPr>
        <w:t xml:space="preserve"> </w:t>
      </w:r>
      <w:r w:rsidR="00F57142">
        <w:rPr>
          <w:rFonts w:ascii="Times New Roman" w:hAnsi="Times New Roman"/>
          <w:sz w:val="28"/>
          <w:szCs w:val="28"/>
        </w:rPr>
        <w:t>по</w:t>
      </w:r>
      <w:r w:rsidRPr="00C23A70">
        <w:rPr>
          <w:rFonts w:ascii="Times New Roman" w:hAnsi="Times New Roman"/>
          <w:sz w:val="28"/>
          <w:szCs w:val="28"/>
        </w:rPr>
        <w:t xml:space="preserve"> подготовк</w:t>
      </w:r>
      <w:r w:rsidR="00F57142">
        <w:rPr>
          <w:rFonts w:ascii="Times New Roman" w:hAnsi="Times New Roman"/>
          <w:sz w:val="28"/>
          <w:szCs w:val="28"/>
        </w:rPr>
        <w:t>е</w:t>
      </w:r>
      <w:r w:rsidRPr="00C23A70">
        <w:rPr>
          <w:rFonts w:ascii="Times New Roman" w:hAnsi="Times New Roman"/>
          <w:sz w:val="28"/>
          <w:szCs w:val="28"/>
        </w:rPr>
        <w:t>, переподготовк</w:t>
      </w:r>
      <w:r w:rsidR="00F57142">
        <w:rPr>
          <w:rFonts w:ascii="Times New Roman" w:hAnsi="Times New Roman"/>
          <w:sz w:val="28"/>
          <w:szCs w:val="28"/>
        </w:rPr>
        <w:t>е</w:t>
      </w:r>
      <w:r w:rsidRPr="00C23A70">
        <w:rPr>
          <w:rFonts w:ascii="Times New Roman" w:hAnsi="Times New Roman"/>
          <w:sz w:val="28"/>
          <w:szCs w:val="28"/>
        </w:rPr>
        <w:t xml:space="preserve"> и повышени</w:t>
      </w:r>
      <w:r w:rsidR="00F57142">
        <w:rPr>
          <w:rFonts w:ascii="Times New Roman" w:hAnsi="Times New Roman"/>
          <w:sz w:val="28"/>
          <w:szCs w:val="28"/>
        </w:rPr>
        <w:t>ю</w:t>
      </w:r>
      <w:r w:rsidRPr="00C23A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собственной </w:t>
      </w:r>
      <w:r w:rsidRPr="00C23A70">
        <w:rPr>
          <w:rFonts w:ascii="Times New Roman" w:hAnsi="Times New Roman"/>
          <w:sz w:val="28"/>
          <w:szCs w:val="28"/>
        </w:rPr>
        <w:t xml:space="preserve">квалификации </w:t>
      </w:r>
      <w:r>
        <w:rPr>
          <w:rFonts w:ascii="Times New Roman" w:hAnsi="Times New Roman"/>
          <w:sz w:val="28"/>
          <w:szCs w:val="28"/>
        </w:rPr>
        <w:t>и квалификации сотрудников</w:t>
      </w:r>
      <w:r w:rsidRPr="00C23A70">
        <w:rPr>
          <w:rFonts w:ascii="Times New Roman" w:hAnsi="Times New Roman"/>
          <w:sz w:val="28"/>
          <w:szCs w:val="28"/>
        </w:rPr>
        <w:t xml:space="preserve">, Фондом реализуется поддержка в форме компенсации </w:t>
      </w:r>
      <w:r>
        <w:rPr>
          <w:rFonts w:ascii="Times New Roman" w:hAnsi="Times New Roman"/>
          <w:sz w:val="28"/>
          <w:szCs w:val="28"/>
        </w:rPr>
        <w:t xml:space="preserve">части </w:t>
      </w:r>
      <w:r w:rsidRPr="00C23A70">
        <w:rPr>
          <w:rFonts w:ascii="Times New Roman" w:hAnsi="Times New Roman"/>
          <w:sz w:val="28"/>
          <w:szCs w:val="28"/>
        </w:rPr>
        <w:t>затрат на возмещение расходов, связанных с обучением.</w:t>
      </w:r>
      <w:r>
        <w:rPr>
          <w:rFonts w:ascii="Times New Roman" w:hAnsi="Times New Roman"/>
          <w:sz w:val="28"/>
          <w:szCs w:val="28"/>
        </w:rPr>
        <w:t xml:space="preserve"> Фондом предоставлено </w:t>
      </w:r>
      <w:r w:rsidR="00E42C81">
        <w:rPr>
          <w:rFonts w:ascii="Times New Roman" w:hAnsi="Times New Roman"/>
          <w:sz w:val="28"/>
          <w:szCs w:val="28"/>
        </w:rPr>
        <w:t>66</w:t>
      </w:r>
      <w:r>
        <w:rPr>
          <w:rFonts w:ascii="Times New Roman" w:hAnsi="Times New Roman"/>
          <w:sz w:val="28"/>
          <w:szCs w:val="28"/>
        </w:rPr>
        <w:t xml:space="preserve"> компенсации в сумме </w:t>
      </w:r>
      <w:r w:rsidR="00E42C81">
        <w:rPr>
          <w:rFonts w:ascii="Times New Roman" w:hAnsi="Times New Roman"/>
          <w:sz w:val="28"/>
          <w:szCs w:val="28"/>
        </w:rPr>
        <w:t>1 130</w:t>
      </w:r>
      <w:r w:rsidR="00020B83">
        <w:rPr>
          <w:rFonts w:ascii="Times New Roman" w:hAnsi="Times New Roman"/>
          <w:sz w:val="28"/>
          <w:szCs w:val="28"/>
        </w:rPr>
        <w:t>,</w:t>
      </w:r>
      <w:r w:rsidR="00E42C81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тыс. рублей, что способствовало участию в образовательных мероприятиях </w:t>
      </w:r>
      <w:r w:rsidR="00E42C81">
        <w:rPr>
          <w:rFonts w:ascii="Times New Roman" w:hAnsi="Times New Roman"/>
          <w:sz w:val="28"/>
          <w:szCs w:val="28"/>
        </w:rPr>
        <w:t>80</w:t>
      </w:r>
      <w:r>
        <w:rPr>
          <w:rFonts w:ascii="Times New Roman" w:hAnsi="Times New Roman"/>
          <w:sz w:val="28"/>
          <w:szCs w:val="28"/>
        </w:rPr>
        <w:t xml:space="preserve"> человек. </w:t>
      </w:r>
      <w:r w:rsidRPr="00E627D3">
        <w:rPr>
          <w:rFonts w:ascii="Times New Roman" w:hAnsi="Times New Roman"/>
          <w:sz w:val="28"/>
          <w:szCs w:val="28"/>
        </w:rPr>
        <w:t>Наиболее востребованными направлениями</w:t>
      </w:r>
      <w:r>
        <w:rPr>
          <w:rFonts w:ascii="Times New Roman" w:hAnsi="Times New Roman"/>
          <w:sz w:val="28"/>
          <w:szCs w:val="28"/>
        </w:rPr>
        <w:t xml:space="preserve"> дополнительного обучения являются: охрана труда и техника безопасности, повышение квалификации работников в сфере здравоохранения, повышении квалификации руководителей предприятий. </w:t>
      </w:r>
    </w:p>
    <w:p w:rsidR="00DF4770" w:rsidRPr="00617552" w:rsidRDefault="00DF4770" w:rsidP="00617552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617552">
        <w:rPr>
          <w:rFonts w:ascii="Times New Roman" w:hAnsi="Times New Roman"/>
          <w:i/>
          <w:sz w:val="28"/>
          <w:szCs w:val="28"/>
        </w:rPr>
        <w:t>Развитие социального предпринимательства</w:t>
      </w:r>
    </w:p>
    <w:p w:rsidR="00263B7F" w:rsidRPr="00DF4770" w:rsidRDefault="00263B7F" w:rsidP="00263B7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4770">
        <w:rPr>
          <w:rFonts w:ascii="Times New Roman" w:hAnsi="Times New Roman"/>
          <w:sz w:val="28"/>
          <w:szCs w:val="28"/>
        </w:rPr>
        <w:t>Внедрение инноваций в социальную сферу является одним из приоритетов развития Ханты-Мансийского автономного округа – Югры, в том числе, для повышения эффективности использования средств бюджета автономного округа, формирования и реализации социально ориентированных инновационных проектов.</w:t>
      </w:r>
    </w:p>
    <w:p w:rsidR="00263B7F" w:rsidRPr="00DF4770" w:rsidRDefault="00263B7F" w:rsidP="00263B7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4770">
        <w:rPr>
          <w:rFonts w:ascii="Times New Roman" w:hAnsi="Times New Roman"/>
          <w:sz w:val="28"/>
          <w:szCs w:val="28"/>
        </w:rPr>
        <w:t xml:space="preserve">Для оказания всестороннего содействия в реализации социальных проектов на территории автономного округа, c 2013 года на базе Фонда действует Центр инноваций социальной сферы (далее – ЦИСС). </w:t>
      </w:r>
    </w:p>
    <w:p w:rsidR="00263B7F" w:rsidRPr="00DF4770" w:rsidRDefault="00263B7F" w:rsidP="00263B7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4770">
        <w:rPr>
          <w:rFonts w:ascii="Times New Roman" w:hAnsi="Times New Roman"/>
          <w:sz w:val="28"/>
          <w:szCs w:val="28"/>
        </w:rPr>
        <w:t xml:space="preserve">Основной целью ЦИСС является реализация комплекса мероприятий по развитию социальных проектов реализуемых представителями негосударственного сектора </w:t>
      </w:r>
      <w:r>
        <w:rPr>
          <w:rFonts w:ascii="Times New Roman" w:hAnsi="Times New Roman"/>
          <w:sz w:val="28"/>
          <w:szCs w:val="28"/>
        </w:rPr>
        <w:t>посредством</w:t>
      </w:r>
      <w:r w:rsidRPr="00DF4770">
        <w:rPr>
          <w:rFonts w:ascii="Times New Roman" w:hAnsi="Times New Roman"/>
          <w:sz w:val="28"/>
          <w:szCs w:val="28"/>
        </w:rPr>
        <w:t xml:space="preserve"> применения набора сервисов, таких как: </w:t>
      </w:r>
    </w:p>
    <w:p w:rsidR="00656FFD" w:rsidRPr="0016312C" w:rsidRDefault="00263B7F" w:rsidP="00656FF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6FFD">
        <w:rPr>
          <w:rFonts w:ascii="Times New Roman" w:hAnsi="Times New Roman"/>
          <w:sz w:val="28"/>
          <w:szCs w:val="28"/>
          <w:u w:val="single"/>
        </w:rPr>
        <w:t>Обучение</w:t>
      </w:r>
      <w:r w:rsidRPr="00503B73">
        <w:rPr>
          <w:rFonts w:ascii="Times New Roman" w:hAnsi="Times New Roman"/>
          <w:sz w:val="28"/>
          <w:szCs w:val="28"/>
        </w:rPr>
        <w:t>. На базе ЦИСС действует Школа социального предпринимательства</w:t>
      </w:r>
      <w:r>
        <w:rPr>
          <w:rFonts w:ascii="Times New Roman" w:hAnsi="Times New Roman"/>
          <w:sz w:val="28"/>
          <w:szCs w:val="28"/>
        </w:rPr>
        <w:t xml:space="preserve"> (далее – Школа)</w:t>
      </w:r>
      <w:r w:rsidRPr="00503B73">
        <w:rPr>
          <w:rFonts w:ascii="Times New Roman" w:hAnsi="Times New Roman"/>
          <w:sz w:val="28"/>
          <w:szCs w:val="28"/>
        </w:rPr>
        <w:t xml:space="preserve"> - это образовательный курс</w:t>
      </w:r>
      <w:r>
        <w:rPr>
          <w:rFonts w:ascii="Times New Roman" w:hAnsi="Times New Roman"/>
          <w:sz w:val="28"/>
          <w:szCs w:val="28"/>
        </w:rPr>
        <w:t xml:space="preserve"> продолжительностью 192 академических часа</w:t>
      </w:r>
      <w:r w:rsidRPr="00503B73">
        <w:rPr>
          <w:rFonts w:ascii="Times New Roman" w:hAnsi="Times New Roman"/>
          <w:sz w:val="28"/>
          <w:szCs w:val="28"/>
        </w:rPr>
        <w:t xml:space="preserve">, позволяющий участникам пройти </w:t>
      </w:r>
      <w:r>
        <w:rPr>
          <w:rFonts w:ascii="Times New Roman" w:hAnsi="Times New Roman"/>
          <w:sz w:val="28"/>
          <w:szCs w:val="28"/>
        </w:rPr>
        <w:t>путь</w:t>
      </w:r>
      <w:r w:rsidRPr="00503B73">
        <w:rPr>
          <w:rFonts w:ascii="Times New Roman" w:hAnsi="Times New Roman"/>
          <w:sz w:val="28"/>
          <w:szCs w:val="28"/>
        </w:rPr>
        <w:t xml:space="preserve"> от социальной идеи до сформированного </w:t>
      </w:r>
      <w:r>
        <w:rPr>
          <w:rFonts w:ascii="Times New Roman" w:hAnsi="Times New Roman"/>
          <w:sz w:val="28"/>
          <w:szCs w:val="28"/>
        </w:rPr>
        <w:t>«под ключ» социального</w:t>
      </w:r>
      <w:r w:rsidRPr="00503B73">
        <w:rPr>
          <w:rFonts w:ascii="Times New Roman" w:hAnsi="Times New Roman"/>
          <w:sz w:val="28"/>
          <w:szCs w:val="28"/>
        </w:rPr>
        <w:t xml:space="preserve"> бизнес-проекта</w:t>
      </w:r>
      <w:r>
        <w:rPr>
          <w:rFonts w:ascii="Times New Roman" w:hAnsi="Times New Roman"/>
          <w:sz w:val="28"/>
          <w:szCs w:val="28"/>
        </w:rPr>
        <w:t>, который можно успешно реализовать на территории автономного округа</w:t>
      </w:r>
      <w:r w:rsidRPr="00503B7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Образовательная программа Школы сформирована при поддержке Фонда региональных социальных программ «Наше будущее». В преподавательский состав ЦИСС входят 13 сертифицированных бизнес-тренеров из числа успешных предпринимателей автономного округа.</w:t>
      </w:r>
      <w:r w:rsidR="00656FFD">
        <w:rPr>
          <w:rFonts w:ascii="Times New Roman" w:hAnsi="Times New Roman"/>
          <w:sz w:val="28"/>
          <w:szCs w:val="28"/>
        </w:rPr>
        <w:t xml:space="preserve"> В 2016 году Фондом было организовано 5 Школ социального предпринимательства на территориях в г. Сургуте, г. Нижневартовске, г. Ханты-Мансийске, г. Советский и г. Нягань, выпускниками которых стали </w:t>
      </w:r>
      <w:r w:rsidR="00157A3E">
        <w:rPr>
          <w:rFonts w:ascii="Times New Roman" w:hAnsi="Times New Roman"/>
          <w:sz w:val="28"/>
          <w:szCs w:val="28"/>
        </w:rPr>
        <w:t>219</w:t>
      </w:r>
      <w:r w:rsidR="00656FFD">
        <w:rPr>
          <w:rFonts w:ascii="Times New Roman" w:hAnsi="Times New Roman"/>
          <w:sz w:val="28"/>
          <w:szCs w:val="28"/>
        </w:rPr>
        <w:t xml:space="preserve"> человек.</w:t>
      </w:r>
    </w:p>
    <w:p w:rsidR="00263B7F" w:rsidRPr="0016312C" w:rsidRDefault="00263B7F" w:rsidP="009B7E0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6FFD">
        <w:rPr>
          <w:rFonts w:ascii="Times New Roman" w:hAnsi="Times New Roman"/>
          <w:sz w:val="28"/>
          <w:szCs w:val="28"/>
          <w:u w:val="single"/>
        </w:rPr>
        <w:t>Информирование</w:t>
      </w:r>
      <w:r w:rsidRPr="0016312C">
        <w:rPr>
          <w:rFonts w:ascii="Times New Roman" w:hAnsi="Times New Roman"/>
          <w:sz w:val="28"/>
          <w:szCs w:val="28"/>
        </w:rPr>
        <w:t xml:space="preserve">. ЦИСС регулярно проводит </w:t>
      </w:r>
      <w:r w:rsidR="00157A3E">
        <w:rPr>
          <w:rFonts w:ascii="Times New Roman" w:hAnsi="Times New Roman"/>
          <w:sz w:val="28"/>
          <w:szCs w:val="28"/>
        </w:rPr>
        <w:t>мероприятия</w:t>
      </w:r>
      <w:r w:rsidRPr="0016312C">
        <w:rPr>
          <w:rFonts w:ascii="Times New Roman" w:hAnsi="Times New Roman"/>
          <w:sz w:val="28"/>
          <w:szCs w:val="28"/>
        </w:rPr>
        <w:t xml:space="preserve"> по вопросам реализации социальных проектов в соответствии с действующим законодательством. Экспертами выступают представители органов власти федерального, регионального и местного уровней</w:t>
      </w:r>
      <w:r w:rsidR="00157A3E">
        <w:rPr>
          <w:rFonts w:ascii="Times New Roman" w:hAnsi="Times New Roman"/>
          <w:sz w:val="28"/>
          <w:szCs w:val="28"/>
        </w:rPr>
        <w:t xml:space="preserve">, </w:t>
      </w:r>
      <w:r w:rsidR="009B7E00">
        <w:rPr>
          <w:rFonts w:ascii="Times New Roman" w:hAnsi="Times New Roman"/>
          <w:sz w:val="28"/>
          <w:szCs w:val="28"/>
        </w:rPr>
        <w:t>а также профессионального сообщества</w:t>
      </w:r>
      <w:r w:rsidRPr="0016312C">
        <w:rPr>
          <w:rFonts w:ascii="Times New Roman" w:hAnsi="Times New Roman"/>
          <w:sz w:val="28"/>
          <w:szCs w:val="28"/>
        </w:rPr>
        <w:t>. В 2016 году проведено 87 мероприятий с участием 2 265 человек.</w:t>
      </w:r>
    </w:p>
    <w:p w:rsidR="00263B7F" w:rsidRPr="0016312C" w:rsidRDefault="00263B7F" w:rsidP="00656FFD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6FFD">
        <w:rPr>
          <w:rFonts w:ascii="Times New Roman" w:hAnsi="Times New Roman"/>
          <w:sz w:val="28"/>
          <w:szCs w:val="28"/>
          <w:u w:val="single"/>
        </w:rPr>
        <w:t>Консультирование и сопровождение социальных проектов</w:t>
      </w:r>
      <w:r w:rsidRPr="0016312C">
        <w:rPr>
          <w:rFonts w:ascii="Times New Roman" w:hAnsi="Times New Roman"/>
          <w:sz w:val="28"/>
          <w:szCs w:val="28"/>
        </w:rPr>
        <w:t xml:space="preserve">. Все проекты выпускников Школы получают бесплатное постсопровождение посредством индивидуальных консультаций, оказываемых сертифицированными бизнес-тренерами ЦИСС в удобное для заявителя время. Кроме того, каждый житель автономного округа, реализующий социальные проекты в Югре, может обратиться в ЦИСС за бесплатной консультацией. В 2016 году оказано 795 индивидуальных консультаций. </w:t>
      </w:r>
    </w:p>
    <w:p w:rsidR="00263B7F" w:rsidRPr="0016312C" w:rsidRDefault="00263B7F" w:rsidP="00263B7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312C">
        <w:rPr>
          <w:rFonts w:ascii="Times New Roman" w:hAnsi="Times New Roman"/>
          <w:sz w:val="28"/>
          <w:szCs w:val="28"/>
        </w:rPr>
        <w:t>ЦИСС стремится быть эффективной коммуникационной площадкой, позволяющей объединить усилия власти, бизнеса и общества в интересах развития негосударственного сектора и социального предпринимательства Югры.</w:t>
      </w:r>
    </w:p>
    <w:p w:rsidR="00004699" w:rsidRDefault="00263B7F" w:rsidP="0000469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312C">
        <w:rPr>
          <w:rFonts w:ascii="Times New Roman" w:hAnsi="Times New Roman"/>
          <w:sz w:val="28"/>
          <w:szCs w:val="28"/>
        </w:rPr>
        <w:t xml:space="preserve">В июне 2016 года </w:t>
      </w:r>
      <w:r w:rsidR="00004699">
        <w:rPr>
          <w:rFonts w:ascii="Times New Roman" w:hAnsi="Times New Roman"/>
          <w:sz w:val="28"/>
          <w:szCs w:val="28"/>
        </w:rPr>
        <w:t xml:space="preserve">Фонд при совместном участии </w:t>
      </w:r>
      <w:r w:rsidR="00004699" w:rsidRPr="0016312C">
        <w:rPr>
          <w:rFonts w:ascii="Times New Roman" w:hAnsi="Times New Roman"/>
          <w:sz w:val="28"/>
          <w:szCs w:val="28"/>
        </w:rPr>
        <w:t>Правительств</w:t>
      </w:r>
      <w:r w:rsidR="00004699">
        <w:rPr>
          <w:rFonts w:ascii="Times New Roman" w:hAnsi="Times New Roman"/>
          <w:sz w:val="28"/>
          <w:szCs w:val="28"/>
        </w:rPr>
        <w:t>а</w:t>
      </w:r>
      <w:r w:rsidR="00004699" w:rsidRPr="0016312C">
        <w:rPr>
          <w:rFonts w:ascii="Times New Roman" w:hAnsi="Times New Roman"/>
          <w:sz w:val="28"/>
          <w:szCs w:val="28"/>
        </w:rPr>
        <w:t xml:space="preserve"> Ханты-Мансийского автономного округа – Югры </w:t>
      </w:r>
      <w:r w:rsidR="00004699">
        <w:rPr>
          <w:rFonts w:ascii="Times New Roman" w:hAnsi="Times New Roman"/>
          <w:sz w:val="28"/>
          <w:szCs w:val="28"/>
        </w:rPr>
        <w:t xml:space="preserve">и </w:t>
      </w:r>
      <w:r w:rsidR="00004699" w:rsidRPr="00004699">
        <w:rPr>
          <w:rFonts w:ascii="Times New Roman" w:hAnsi="Times New Roman"/>
          <w:sz w:val="28"/>
          <w:szCs w:val="28"/>
        </w:rPr>
        <w:t>Фонда региональных социальных программ «Наше будущее»</w:t>
      </w:r>
      <w:r w:rsidR="00004699">
        <w:rPr>
          <w:rFonts w:ascii="Times New Roman" w:hAnsi="Times New Roman"/>
          <w:sz w:val="28"/>
          <w:szCs w:val="28"/>
        </w:rPr>
        <w:t xml:space="preserve"> организовал форумное мероприятие </w:t>
      </w:r>
      <w:r w:rsidR="00004699" w:rsidRPr="0016312C">
        <w:rPr>
          <w:rFonts w:ascii="Times New Roman" w:hAnsi="Times New Roman"/>
          <w:sz w:val="28"/>
          <w:szCs w:val="28"/>
        </w:rPr>
        <w:t>«Социальный конструктор Югры»</w:t>
      </w:r>
      <w:r w:rsidR="00004699">
        <w:rPr>
          <w:rFonts w:ascii="Times New Roman" w:hAnsi="Times New Roman"/>
          <w:sz w:val="28"/>
          <w:szCs w:val="28"/>
        </w:rPr>
        <w:t xml:space="preserve"> - </w:t>
      </w:r>
      <w:r w:rsidR="00004699" w:rsidRPr="00004699">
        <w:rPr>
          <w:rFonts w:ascii="Times New Roman" w:hAnsi="Times New Roman"/>
          <w:sz w:val="28"/>
          <w:szCs w:val="28"/>
        </w:rPr>
        <w:t>двухдневный «мозговой штурм», направленный на поиск инновационных подходов в развитии и реализации социальных проектов</w:t>
      </w:r>
      <w:r w:rsidR="00004699">
        <w:rPr>
          <w:rFonts w:ascii="Times New Roman" w:hAnsi="Times New Roman"/>
          <w:sz w:val="28"/>
          <w:szCs w:val="28"/>
        </w:rPr>
        <w:t xml:space="preserve">. </w:t>
      </w:r>
      <w:r w:rsidRPr="0016312C">
        <w:rPr>
          <w:rFonts w:ascii="Times New Roman" w:hAnsi="Times New Roman"/>
          <w:sz w:val="28"/>
          <w:szCs w:val="28"/>
        </w:rPr>
        <w:t xml:space="preserve">В мероприятии приняли участие </w:t>
      </w:r>
      <w:r w:rsidR="00004699" w:rsidRPr="00004699">
        <w:rPr>
          <w:rFonts w:ascii="Times New Roman" w:hAnsi="Times New Roman"/>
          <w:sz w:val="28"/>
          <w:szCs w:val="28"/>
        </w:rPr>
        <w:t>150 представителей социального предпринимательства, социально ориентированных некоммерческих организаций, окружной и муниципальной власти, крупного бизнеса, кредитно-финансовых учреждений, организаций инфраструктуры поддержки предпринимательства, волонтёры, журналисты.</w:t>
      </w:r>
      <w:r w:rsidR="00004699" w:rsidRPr="0016312C">
        <w:rPr>
          <w:rFonts w:ascii="Times New Roman" w:hAnsi="Times New Roman"/>
          <w:sz w:val="28"/>
          <w:szCs w:val="28"/>
        </w:rPr>
        <w:t xml:space="preserve"> </w:t>
      </w:r>
    </w:p>
    <w:p w:rsidR="00263B7F" w:rsidRPr="0016312C" w:rsidRDefault="00263B7F" w:rsidP="0000469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312C">
        <w:rPr>
          <w:rFonts w:ascii="Times New Roman" w:hAnsi="Times New Roman"/>
          <w:sz w:val="28"/>
          <w:szCs w:val="28"/>
        </w:rPr>
        <w:t>Эффективность деятельности ЦИСС в 2016 году подтверждается следующими результатами:</w:t>
      </w:r>
    </w:p>
    <w:p w:rsidR="00263B7F" w:rsidRPr="0016312C" w:rsidRDefault="00263B7F" w:rsidP="00263B7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312C">
        <w:rPr>
          <w:rFonts w:ascii="Times New Roman" w:hAnsi="Times New Roman"/>
          <w:sz w:val="28"/>
          <w:szCs w:val="28"/>
        </w:rPr>
        <w:t xml:space="preserve">3 </w:t>
      </w:r>
      <w:r w:rsidR="00157A3E">
        <w:rPr>
          <w:rFonts w:ascii="Times New Roman" w:hAnsi="Times New Roman"/>
          <w:sz w:val="28"/>
          <w:szCs w:val="28"/>
        </w:rPr>
        <w:t>156</w:t>
      </w:r>
      <w:r w:rsidRPr="0016312C">
        <w:rPr>
          <w:rFonts w:ascii="Times New Roman" w:hAnsi="Times New Roman"/>
          <w:sz w:val="28"/>
          <w:szCs w:val="28"/>
        </w:rPr>
        <w:t xml:space="preserve"> потенциальных и действующих субъектов социального предпринимательства и социально ориентированных некоммерческих организаций воспользовались поддержкой ЦИСС</w:t>
      </w:r>
      <w:r w:rsidR="00C77466">
        <w:rPr>
          <w:rFonts w:ascii="Times New Roman" w:hAnsi="Times New Roman"/>
          <w:sz w:val="28"/>
          <w:szCs w:val="28"/>
        </w:rPr>
        <w:t xml:space="preserve"> (в сравнение с 2015 годом динамика составила – плюс </w:t>
      </w:r>
      <w:r w:rsidRPr="0016312C">
        <w:rPr>
          <w:rFonts w:ascii="Times New Roman" w:hAnsi="Times New Roman"/>
          <w:sz w:val="28"/>
          <w:szCs w:val="28"/>
        </w:rPr>
        <w:t>6</w:t>
      </w:r>
      <w:r w:rsidR="00C77466">
        <w:rPr>
          <w:rFonts w:ascii="Times New Roman" w:hAnsi="Times New Roman"/>
          <w:sz w:val="28"/>
          <w:szCs w:val="28"/>
        </w:rPr>
        <w:t>8</w:t>
      </w:r>
      <w:r w:rsidRPr="0016312C">
        <w:rPr>
          <w:rFonts w:ascii="Times New Roman" w:hAnsi="Times New Roman"/>
          <w:sz w:val="28"/>
          <w:szCs w:val="28"/>
        </w:rPr>
        <w:t>%</w:t>
      </w:r>
      <w:r w:rsidR="00C77466">
        <w:rPr>
          <w:rFonts w:ascii="Times New Roman" w:hAnsi="Times New Roman"/>
          <w:sz w:val="28"/>
          <w:szCs w:val="28"/>
        </w:rPr>
        <w:t>);</w:t>
      </w:r>
    </w:p>
    <w:p w:rsidR="00263B7F" w:rsidRDefault="00263B7F" w:rsidP="00263B7F">
      <w:pPr>
        <w:pStyle w:val="a4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312C">
        <w:rPr>
          <w:rFonts w:ascii="Times New Roman" w:hAnsi="Times New Roman"/>
          <w:sz w:val="28"/>
          <w:szCs w:val="28"/>
          <w:lang w:eastAsia="ru-RU"/>
        </w:rPr>
        <w:t xml:space="preserve">Благополучателями услуг </w:t>
      </w:r>
      <w:r w:rsidR="005433E7">
        <w:rPr>
          <w:rFonts w:ascii="Times New Roman" w:hAnsi="Times New Roman"/>
          <w:sz w:val="28"/>
          <w:szCs w:val="28"/>
          <w:lang w:eastAsia="ru-RU"/>
        </w:rPr>
        <w:t>реализованных участниками Школы</w:t>
      </w:r>
      <w:r w:rsidRPr="0016312C">
        <w:rPr>
          <w:rFonts w:ascii="Times New Roman" w:hAnsi="Times New Roman"/>
          <w:sz w:val="28"/>
          <w:szCs w:val="28"/>
          <w:lang w:eastAsia="ru-RU"/>
        </w:rPr>
        <w:t xml:space="preserve"> социальных проектов стали </w:t>
      </w:r>
      <w:r>
        <w:rPr>
          <w:rFonts w:ascii="Times New Roman" w:hAnsi="Times New Roman"/>
          <w:sz w:val="28"/>
          <w:szCs w:val="28"/>
          <w:lang w:eastAsia="ru-RU"/>
        </w:rPr>
        <w:t>3 010</w:t>
      </w:r>
      <w:r w:rsidRPr="0016312C">
        <w:rPr>
          <w:rFonts w:ascii="Times New Roman" w:hAnsi="Times New Roman"/>
          <w:sz w:val="28"/>
          <w:szCs w:val="28"/>
          <w:lang w:eastAsia="ru-RU"/>
        </w:rPr>
        <w:t xml:space="preserve"> жителей Югры</w:t>
      </w:r>
      <w:r w:rsidR="00C77466">
        <w:rPr>
          <w:rFonts w:ascii="Times New Roman" w:hAnsi="Times New Roman"/>
          <w:sz w:val="28"/>
          <w:szCs w:val="28"/>
          <w:lang w:eastAsia="ru-RU"/>
        </w:rPr>
        <w:t xml:space="preserve"> (в сравнение с 2015 годом динамика составила - плюс</w:t>
      </w:r>
      <w:r>
        <w:rPr>
          <w:rFonts w:ascii="Times New Roman" w:hAnsi="Times New Roman"/>
          <w:sz w:val="28"/>
          <w:szCs w:val="28"/>
          <w:lang w:eastAsia="ru-RU"/>
        </w:rPr>
        <w:t xml:space="preserve"> 69 %</w:t>
      </w:r>
      <w:r w:rsidR="00C77466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906A3" w:rsidRPr="00617552" w:rsidRDefault="009906A3" w:rsidP="00617552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617552">
        <w:rPr>
          <w:rFonts w:ascii="Times New Roman" w:hAnsi="Times New Roman"/>
          <w:i/>
          <w:sz w:val="28"/>
          <w:szCs w:val="28"/>
        </w:rPr>
        <w:t>Пропаганда и популяризация предпринимательской деятельности, вовлечение в предпринимательскую деятельность населения автономного округа, в том числе проведение региональных чемпионатов (соревнований) по управлению бизнесом</w:t>
      </w:r>
    </w:p>
    <w:p w:rsidR="009906A3" w:rsidRDefault="009906A3" w:rsidP="009906A3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0F602D">
        <w:rPr>
          <w:rFonts w:ascii="Times New Roman" w:hAnsi="Times New Roman"/>
          <w:bCs/>
          <w:sz w:val="28"/>
          <w:szCs w:val="28"/>
        </w:rPr>
        <w:t xml:space="preserve"> целью повышения престижа и увеличения лояльности общества к малому предпринимательству</w:t>
      </w:r>
      <w:r w:rsidR="00606B81">
        <w:rPr>
          <w:rFonts w:ascii="Times New Roman" w:hAnsi="Times New Roman"/>
          <w:bCs/>
          <w:sz w:val="28"/>
          <w:szCs w:val="28"/>
        </w:rPr>
        <w:t>, информирования населения автономного округа о региональной политике по развитию малого и среднего предпринимательства</w:t>
      </w:r>
      <w:r w:rsidRPr="000F602D">
        <w:rPr>
          <w:rFonts w:ascii="Times New Roman" w:hAnsi="Times New Roman"/>
          <w:bCs/>
          <w:sz w:val="28"/>
          <w:szCs w:val="28"/>
        </w:rPr>
        <w:t xml:space="preserve"> Ф</w:t>
      </w:r>
      <w:r>
        <w:rPr>
          <w:rFonts w:ascii="Times New Roman" w:hAnsi="Times New Roman"/>
          <w:bCs/>
          <w:sz w:val="28"/>
          <w:szCs w:val="28"/>
        </w:rPr>
        <w:t>ондом ведется системная работа.</w:t>
      </w:r>
    </w:p>
    <w:p w:rsidR="009906A3" w:rsidRPr="00277801" w:rsidRDefault="009906A3" w:rsidP="009906A3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7801">
        <w:rPr>
          <w:rFonts w:ascii="Times New Roman" w:hAnsi="Times New Roman"/>
          <w:sz w:val="28"/>
          <w:szCs w:val="28"/>
        </w:rPr>
        <w:t>В средствах массовой информации</w:t>
      </w:r>
      <w:r w:rsidR="00606B81">
        <w:rPr>
          <w:rFonts w:ascii="Times New Roman" w:hAnsi="Times New Roman"/>
          <w:sz w:val="28"/>
          <w:szCs w:val="28"/>
        </w:rPr>
        <w:t xml:space="preserve"> </w:t>
      </w:r>
      <w:r w:rsidRPr="00277801">
        <w:rPr>
          <w:rFonts w:ascii="Times New Roman" w:hAnsi="Times New Roman"/>
          <w:sz w:val="28"/>
          <w:szCs w:val="28"/>
        </w:rPr>
        <w:t xml:space="preserve">осуществляется размещение </w:t>
      </w:r>
      <w:r w:rsidR="00B96886">
        <w:rPr>
          <w:rFonts w:ascii="Times New Roman" w:hAnsi="Times New Roman"/>
          <w:sz w:val="28"/>
          <w:szCs w:val="28"/>
        </w:rPr>
        <w:t>материалов</w:t>
      </w:r>
      <w:r w:rsidRPr="00277801">
        <w:rPr>
          <w:rFonts w:ascii="Times New Roman" w:hAnsi="Times New Roman"/>
          <w:sz w:val="28"/>
          <w:szCs w:val="28"/>
        </w:rPr>
        <w:t xml:space="preserve"> </w:t>
      </w:r>
      <w:r w:rsidR="00606B81">
        <w:rPr>
          <w:rFonts w:ascii="Times New Roman" w:hAnsi="Times New Roman"/>
          <w:sz w:val="28"/>
          <w:szCs w:val="28"/>
        </w:rPr>
        <w:t>о мероприятиях, направленных на содействие развитию предпринимательства в автономного округа</w:t>
      </w:r>
      <w:r w:rsidRPr="00277801">
        <w:rPr>
          <w:rFonts w:ascii="Times New Roman" w:hAnsi="Times New Roman"/>
          <w:sz w:val="28"/>
          <w:szCs w:val="28"/>
        </w:rPr>
        <w:t>.</w:t>
      </w:r>
      <w:r w:rsidR="00C77466">
        <w:rPr>
          <w:rFonts w:ascii="Times New Roman" w:hAnsi="Times New Roman"/>
          <w:sz w:val="28"/>
          <w:szCs w:val="28"/>
        </w:rPr>
        <w:t xml:space="preserve"> В 2016 году </w:t>
      </w:r>
      <w:r w:rsidR="00B96886">
        <w:rPr>
          <w:rFonts w:ascii="Times New Roman" w:hAnsi="Times New Roman"/>
          <w:sz w:val="28"/>
          <w:szCs w:val="28"/>
        </w:rPr>
        <w:t xml:space="preserve">в региональных и федеральных СМИ </w:t>
      </w:r>
      <w:r w:rsidR="00C77466">
        <w:rPr>
          <w:rFonts w:ascii="Times New Roman" w:hAnsi="Times New Roman"/>
          <w:sz w:val="28"/>
          <w:szCs w:val="28"/>
        </w:rPr>
        <w:t xml:space="preserve">количество упоминаний о мероприятиях Фонда, реализуемых в соответствии с Государственной программой </w:t>
      </w:r>
      <w:r w:rsidR="00C77466" w:rsidRPr="00C77466">
        <w:rPr>
          <w:rFonts w:ascii="Times New Roman" w:hAnsi="Times New Roman"/>
          <w:sz w:val="28"/>
          <w:szCs w:val="28"/>
        </w:rPr>
        <w:t>«Социально-экономическое развитие, инвестиции и инновации Ханты-Мансийского автономного округа – Югры на 2016–2020 годы»</w:t>
      </w:r>
      <w:r w:rsidR="00C77466">
        <w:rPr>
          <w:rFonts w:ascii="Times New Roman" w:hAnsi="Times New Roman"/>
          <w:sz w:val="28"/>
          <w:szCs w:val="28"/>
        </w:rPr>
        <w:t xml:space="preserve"> составило - 1 759 (в сравнение с 2015 годом динамика составила – плюс </w:t>
      </w:r>
      <w:r w:rsidR="00601707">
        <w:rPr>
          <w:rFonts w:ascii="Times New Roman" w:hAnsi="Times New Roman"/>
          <w:sz w:val="28"/>
          <w:szCs w:val="28"/>
        </w:rPr>
        <w:t>15%).</w:t>
      </w:r>
    </w:p>
    <w:p w:rsidR="007D0423" w:rsidRPr="000361D7" w:rsidRDefault="009906A3" w:rsidP="009906A3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61D7">
        <w:rPr>
          <w:rFonts w:ascii="Times New Roman" w:hAnsi="Times New Roman"/>
          <w:sz w:val="28"/>
          <w:szCs w:val="28"/>
        </w:rPr>
        <w:t xml:space="preserve">Информационными ресурсами в сети Интернет выступает официальный сайт Фонда </w:t>
      </w:r>
      <w:hyperlink r:id="rId9" w:history="1">
        <w:r w:rsidRPr="000361D7">
          <w:rPr>
            <w:rFonts w:ascii="Times New Roman" w:hAnsi="Times New Roman"/>
            <w:sz w:val="28"/>
            <w:szCs w:val="28"/>
          </w:rPr>
          <w:t>www.sb-ugra.ru</w:t>
        </w:r>
      </w:hyperlink>
      <w:r w:rsidR="006B7E1D" w:rsidRPr="000361D7">
        <w:rPr>
          <w:rFonts w:ascii="Times New Roman" w:hAnsi="Times New Roman"/>
          <w:sz w:val="28"/>
          <w:szCs w:val="28"/>
        </w:rPr>
        <w:t>, портал малого и среднего предпринимательства Югры БизнесЮгры.рф</w:t>
      </w:r>
      <w:r w:rsidR="007D0423" w:rsidRPr="000361D7">
        <w:rPr>
          <w:rFonts w:ascii="Times New Roman" w:hAnsi="Times New Roman"/>
          <w:sz w:val="28"/>
          <w:szCs w:val="28"/>
        </w:rPr>
        <w:t xml:space="preserve"> (запущен в сентябре 2016 года)</w:t>
      </w:r>
      <w:r w:rsidRPr="000361D7">
        <w:rPr>
          <w:rFonts w:ascii="Times New Roman" w:hAnsi="Times New Roman"/>
          <w:sz w:val="28"/>
          <w:szCs w:val="28"/>
        </w:rPr>
        <w:t xml:space="preserve"> и группы в социальных сетях «Вконтакте»</w:t>
      </w:r>
      <w:r w:rsidR="006B7E1D" w:rsidRPr="000361D7">
        <w:rPr>
          <w:rFonts w:ascii="Times New Roman" w:hAnsi="Times New Roman"/>
          <w:sz w:val="28"/>
          <w:szCs w:val="28"/>
        </w:rPr>
        <w:t xml:space="preserve">, </w:t>
      </w:r>
      <w:r w:rsidRPr="000361D7">
        <w:rPr>
          <w:rFonts w:ascii="Times New Roman" w:hAnsi="Times New Roman"/>
          <w:sz w:val="28"/>
          <w:szCs w:val="28"/>
        </w:rPr>
        <w:t>«Facebook»</w:t>
      </w:r>
      <w:r w:rsidR="006B7E1D" w:rsidRPr="000361D7">
        <w:rPr>
          <w:rFonts w:ascii="Times New Roman" w:hAnsi="Times New Roman"/>
          <w:sz w:val="28"/>
          <w:szCs w:val="28"/>
        </w:rPr>
        <w:t>, «Инстаграмм»</w:t>
      </w:r>
      <w:r w:rsidRPr="000361D7">
        <w:rPr>
          <w:rFonts w:ascii="Times New Roman" w:hAnsi="Times New Roman"/>
          <w:sz w:val="28"/>
          <w:szCs w:val="28"/>
        </w:rPr>
        <w:t>, действует канал на сайте «Youtube»</w:t>
      </w:r>
      <w:r w:rsidR="007D0423" w:rsidRPr="000361D7">
        <w:rPr>
          <w:rFonts w:ascii="Times New Roman" w:hAnsi="Times New Roman"/>
          <w:sz w:val="28"/>
          <w:szCs w:val="28"/>
        </w:rPr>
        <w:t>:</w:t>
      </w:r>
      <w:r w:rsidRPr="000361D7">
        <w:rPr>
          <w:rFonts w:ascii="Times New Roman" w:hAnsi="Times New Roman"/>
          <w:sz w:val="28"/>
          <w:szCs w:val="28"/>
        </w:rPr>
        <w:t xml:space="preserve"> </w:t>
      </w:r>
    </w:p>
    <w:p w:rsidR="007D0423" w:rsidRPr="000361D7" w:rsidRDefault="007D0423" w:rsidP="009906A3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61D7">
        <w:rPr>
          <w:rFonts w:ascii="Times New Roman" w:hAnsi="Times New Roman"/>
          <w:sz w:val="28"/>
          <w:szCs w:val="28"/>
        </w:rPr>
        <w:t>к</w:t>
      </w:r>
      <w:r w:rsidR="009906A3" w:rsidRPr="000361D7">
        <w:rPr>
          <w:rFonts w:ascii="Times New Roman" w:hAnsi="Times New Roman"/>
          <w:sz w:val="28"/>
          <w:szCs w:val="28"/>
        </w:rPr>
        <w:t xml:space="preserve">оличество </w:t>
      </w:r>
      <w:r w:rsidR="006B7E1D" w:rsidRPr="000361D7">
        <w:rPr>
          <w:rFonts w:ascii="Times New Roman" w:hAnsi="Times New Roman"/>
          <w:sz w:val="28"/>
          <w:szCs w:val="28"/>
        </w:rPr>
        <w:t>просмотров</w:t>
      </w:r>
      <w:r w:rsidR="009906A3" w:rsidRPr="000361D7">
        <w:rPr>
          <w:rFonts w:ascii="Times New Roman" w:hAnsi="Times New Roman"/>
          <w:sz w:val="28"/>
          <w:szCs w:val="28"/>
        </w:rPr>
        <w:t xml:space="preserve"> сайта Фонда в течение года составило </w:t>
      </w:r>
      <w:r w:rsidR="006B7E1D" w:rsidRPr="000361D7">
        <w:rPr>
          <w:rFonts w:ascii="Times New Roman" w:hAnsi="Times New Roman"/>
          <w:sz w:val="28"/>
          <w:szCs w:val="28"/>
        </w:rPr>
        <w:t xml:space="preserve">103 722 пользователей </w:t>
      </w:r>
      <w:r w:rsidRPr="000361D7">
        <w:rPr>
          <w:rFonts w:ascii="Times New Roman" w:hAnsi="Times New Roman"/>
          <w:sz w:val="28"/>
          <w:szCs w:val="28"/>
        </w:rPr>
        <w:t>(</w:t>
      </w:r>
      <w:r w:rsidR="006B7E1D" w:rsidRPr="000361D7">
        <w:rPr>
          <w:rFonts w:ascii="Times New Roman" w:hAnsi="Times New Roman"/>
          <w:sz w:val="28"/>
          <w:szCs w:val="28"/>
        </w:rPr>
        <w:t>в сравнение с 2015 годом динамика составила – плюс 69%)</w:t>
      </w:r>
      <w:r w:rsidR="000361D7" w:rsidRPr="000361D7">
        <w:rPr>
          <w:rFonts w:ascii="Times New Roman" w:hAnsi="Times New Roman"/>
          <w:sz w:val="28"/>
          <w:szCs w:val="28"/>
        </w:rPr>
        <w:t>;</w:t>
      </w:r>
    </w:p>
    <w:p w:rsidR="000361D7" w:rsidRPr="000361D7" w:rsidRDefault="000361D7" w:rsidP="000361D7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61D7">
        <w:rPr>
          <w:rFonts w:ascii="Times New Roman" w:hAnsi="Times New Roman"/>
          <w:sz w:val="28"/>
          <w:szCs w:val="28"/>
        </w:rPr>
        <w:t>количество просмотров портала малого и среднего предпринимательства с сентября месяца составило 26 039 пользователей, уникальных посетителей – 5 804 пользователя;</w:t>
      </w:r>
    </w:p>
    <w:p w:rsidR="009906A3" w:rsidRPr="000361D7" w:rsidRDefault="007D0423" w:rsidP="009906A3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61D7">
        <w:rPr>
          <w:rFonts w:ascii="Times New Roman" w:hAnsi="Times New Roman"/>
          <w:sz w:val="28"/>
          <w:szCs w:val="28"/>
        </w:rPr>
        <w:t>к</w:t>
      </w:r>
      <w:r w:rsidR="009906A3" w:rsidRPr="000361D7">
        <w:rPr>
          <w:rFonts w:ascii="Times New Roman" w:hAnsi="Times New Roman"/>
          <w:sz w:val="28"/>
          <w:szCs w:val="28"/>
        </w:rPr>
        <w:t xml:space="preserve">оличество уникальных посетителей </w:t>
      </w:r>
      <w:r w:rsidR="000361D7" w:rsidRPr="000361D7">
        <w:rPr>
          <w:rFonts w:ascii="Times New Roman" w:hAnsi="Times New Roman"/>
          <w:sz w:val="28"/>
          <w:szCs w:val="28"/>
        </w:rPr>
        <w:t xml:space="preserve">в </w:t>
      </w:r>
      <w:r w:rsidR="009906A3" w:rsidRPr="000361D7">
        <w:rPr>
          <w:rFonts w:ascii="Times New Roman" w:hAnsi="Times New Roman"/>
          <w:sz w:val="28"/>
          <w:szCs w:val="28"/>
        </w:rPr>
        <w:t>групп</w:t>
      </w:r>
      <w:r w:rsidR="000361D7" w:rsidRPr="000361D7">
        <w:rPr>
          <w:rFonts w:ascii="Times New Roman" w:hAnsi="Times New Roman"/>
          <w:sz w:val="28"/>
          <w:szCs w:val="28"/>
        </w:rPr>
        <w:t>ах</w:t>
      </w:r>
      <w:r w:rsidR="009906A3" w:rsidRPr="000361D7">
        <w:rPr>
          <w:rFonts w:ascii="Times New Roman" w:hAnsi="Times New Roman"/>
          <w:sz w:val="28"/>
          <w:szCs w:val="28"/>
        </w:rPr>
        <w:t xml:space="preserve"> Фонда в социальн</w:t>
      </w:r>
      <w:r w:rsidR="000361D7" w:rsidRPr="000361D7">
        <w:rPr>
          <w:rFonts w:ascii="Times New Roman" w:hAnsi="Times New Roman"/>
          <w:sz w:val="28"/>
          <w:szCs w:val="28"/>
        </w:rPr>
        <w:t>ых</w:t>
      </w:r>
      <w:r w:rsidR="009906A3" w:rsidRPr="000361D7">
        <w:rPr>
          <w:rFonts w:ascii="Times New Roman" w:hAnsi="Times New Roman"/>
          <w:sz w:val="28"/>
          <w:szCs w:val="28"/>
        </w:rPr>
        <w:t xml:space="preserve"> сет</w:t>
      </w:r>
      <w:r w:rsidR="000361D7" w:rsidRPr="000361D7">
        <w:rPr>
          <w:rFonts w:ascii="Times New Roman" w:hAnsi="Times New Roman"/>
          <w:sz w:val="28"/>
          <w:szCs w:val="28"/>
        </w:rPr>
        <w:t>ях составило:</w:t>
      </w:r>
      <w:r w:rsidR="009906A3" w:rsidRPr="000361D7">
        <w:rPr>
          <w:rFonts w:ascii="Times New Roman" w:hAnsi="Times New Roman"/>
          <w:sz w:val="28"/>
          <w:szCs w:val="28"/>
        </w:rPr>
        <w:t xml:space="preserve"> </w:t>
      </w:r>
      <w:r w:rsidR="006B7E1D" w:rsidRPr="000361D7">
        <w:rPr>
          <w:rFonts w:ascii="Times New Roman" w:hAnsi="Times New Roman"/>
          <w:sz w:val="28"/>
          <w:szCs w:val="28"/>
        </w:rPr>
        <w:t>«Вконтакте»</w:t>
      </w:r>
      <w:r w:rsidR="009906A3" w:rsidRPr="000361D7">
        <w:rPr>
          <w:rFonts w:ascii="Times New Roman" w:hAnsi="Times New Roman"/>
          <w:sz w:val="28"/>
          <w:szCs w:val="28"/>
        </w:rPr>
        <w:t xml:space="preserve"> </w:t>
      </w:r>
      <w:r w:rsidR="000361D7" w:rsidRPr="000361D7">
        <w:rPr>
          <w:rFonts w:ascii="Times New Roman" w:hAnsi="Times New Roman"/>
          <w:sz w:val="28"/>
          <w:szCs w:val="28"/>
        </w:rPr>
        <w:t xml:space="preserve">- </w:t>
      </w:r>
      <w:r w:rsidR="006B7E1D" w:rsidRPr="000361D7">
        <w:rPr>
          <w:rFonts w:ascii="Times New Roman" w:hAnsi="Times New Roman"/>
          <w:sz w:val="28"/>
          <w:szCs w:val="28"/>
        </w:rPr>
        <w:t>161</w:t>
      </w:r>
      <w:r w:rsidR="009232A4">
        <w:rPr>
          <w:rFonts w:ascii="Times New Roman" w:hAnsi="Times New Roman"/>
          <w:sz w:val="28"/>
          <w:szCs w:val="28"/>
        </w:rPr>
        <w:t xml:space="preserve"> </w:t>
      </w:r>
      <w:r w:rsidR="006B7E1D" w:rsidRPr="000361D7">
        <w:rPr>
          <w:rFonts w:ascii="Times New Roman" w:hAnsi="Times New Roman"/>
          <w:sz w:val="28"/>
          <w:szCs w:val="28"/>
        </w:rPr>
        <w:t xml:space="preserve">919 (в сравнение с 2015 годом </w:t>
      </w:r>
      <w:r w:rsidRPr="000361D7">
        <w:rPr>
          <w:rFonts w:ascii="Times New Roman" w:hAnsi="Times New Roman"/>
          <w:sz w:val="28"/>
          <w:szCs w:val="28"/>
        </w:rPr>
        <w:t>показатель увеличился в 4,6 раза)</w:t>
      </w:r>
      <w:r w:rsidR="000361D7" w:rsidRPr="000361D7">
        <w:rPr>
          <w:rFonts w:ascii="Times New Roman" w:hAnsi="Times New Roman"/>
          <w:sz w:val="28"/>
          <w:szCs w:val="28"/>
        </w:rPr>
        <w:t>, «</w:t>
      </w:r>
      <w:r w:rsidR="000361D7" w:rsidRPr="000361D7">
        <w:rPr>
          <w:rFonts w:ascii="Times New Roman" w:hAnsi="Times New Roman"/>
          <w:sz w:val="28"/>
          <w:szCs w:val="28"/>
          <w:lang w:val="en-US"/>
        </w:rPr>
        <w:t>Facebook</w:t>
      </w:r>
      <w:r w:rsidR="000361D7" w:rsidRPr="000361D7">
        <w:rPr>
          <w:rFonts w:ascii="Times New Roman" w:hAnsi="Times New Roman"/>
          <w:sz w:val="28"/>
          <w:szCs w:val="28"/>
        </w:rPr>
        <w:t>» -</w:t>
      </w:r>
      <w:r w:rsidR="00CE1951">
        <w:rPr>
          <w:rFonts w:ascii="Times New Roman" w:hAnsi="Times New Roman"/>
          <w:sz w:val="28"/>
          <w:szCs w:val="28"/>
        </w:rPr>
        <w:t xml:space="preserve"> </w:t>
      </w:r>
      <w:r w:rsidR="000361D7" w:rsidRPr="000361D7">
        <w:rPr>
          <w:rFonts w:ascii="Times New Roman" w:hAnsi="Times New Roman"/>
          <w:sz w:val="28"/>
          <w:szCs w:val="28"/>
        </w:rPr>
        <w:t>46</w:t>
      </w:r>
      <w:r w:rsidR="009232A4">
        <w:rPr>
          <w:rFonts w:ascii="Times New Roman" w:hAnsi="Times New Roman"/>
          <w:sz w:val="28"/>
          <w:szCs w:val="28"/>
        </w:rPr>
        <w:t xml:space="preserve"> </w:t>
      </w:r>
      <w:r w:rsidR="000361D7" w:rsidRPr="000361D7">
        <w:rPr>
          <w:rFonts w:ascii="Times New Roman" w:hAnsi="Times New Roman"/>
          <w:sz w:val="28"/>
          <w:szCs w:val="28"/>
        </w:rPr>
        <w:t>738, «Инстаграмм» - 13</w:t>
      </w:r>
      <w:r w:rsidR="009232A4">
        <w:rPr>
          <w:rFonts w:ascii="Times New Roman" w:hAnsi="Times New Roman"/>
          <w:sz w:val="28"/>
          <w:szCs w:val="28"/>
        </w:rPr>
        <w:t xml:space="preserve"> </w:t>
      </w:r>
      <w:r w:rsidR="000361D7" w:rsidRPr="000361D7">
        <w:rPr>
          <w:rFonts w:ascii="Times New Roman" w:hAnsi="Times New Roman"/>
          <w:sz w:val="28"/>
          <w:szCs w:val="28"/>
        </w:rPr>
        <w:t>000. П</w:t>
      </w:r>
      <w:r w:rsidR="009906A3" w:rsidRPr="000361D7">
        <w:rPr>
          <w:rFonts w:ascii="Times New Roman" w:hAnsi="Times New Roman"/>
          <w:sz w:val="28"/>
          <w:szCs w:val="28"/>
        </w:rPr>
        <w:t>олный охват подписчиков, увидевш</w:t>
      </w:r>
      <w:r w:rsidR="000361D7" w:rsidRPr="000361D7">
        <w:rPr>
          <w:rFonts w:ascii="Times New Roman" w:hAnsi="Times New Roman"/>
          <w:sz w:val="28"/>
          <w:szCs w:val="28"/>
        </w:rPr>
        <w:t xml:space="preserve">их записи и новостные сообщения: «Вконтакте» </w:t>
      </w:r>
      <w:r w:rsidR="009906A3" w:rsidRPr="000361D7">
        <w:rPr>
          <w:rFonts w:ascii="Times New Roman" w:hAnsi="Times New Roman"/>
          <w:sz w:val="28"/>
          <w:szCs w:val="28"/>
        </w:rPr>
        <w:t>– 78</w:t>
      </w:r>
      <w:r w:rsidRPr="000361D7">
        <w:rPr>
          <w:rFonts w:ascii="Times New Roman" w:hAnsi="Times New Roman"/>
          <w:sz w:val="28"/>
          <w:szCs w:val="28"/>
        </w:rPr>
        <w:t>8</w:t>
      </w:r>
      <w:r w:rsidR="009906A3" w:rsidRPr="000361D7">
        <w:rPr>
          <w:rFonts w:ascii="Times New Roman" w:hAnsi="Times New Roman"/>
          <w:sz w:val="28"/>
          <w:szCs w:val="28"/>
        </w:rPr>
        <w:t xml:space="preserve"> </w:t>
      </w:r>
      <w:r w:rsidRPr="000361D7">
        <w:rPr>
          <w:rFonts w:ascii="Times New Roman" w:hAnsi="Times New Roman"/>
          <w:sz w:val="28"/>
          <w:szCs w:val="28"/>
        </w:rPr>
        <w:t>362</w:t>
      </w:r>
      <w:r w:rsidR="009906A3" w:rsidRPr="000361D7">
        <w:rPr>
          <w:rFonts w:ascii="Times New Roman" w:hAnsi="Times New Roman"/>
          <w:sz w:val="28"/>
          <w:szCs w:val="28"/>
        </w:rPr>
        <w:t xml:space="preserve"> пользователей</w:t>
      </w:r>
      <w:r w:rsidR="000361D7" w:rsidRPr="000361D7">
        <w:rPr>
          <w:rFonts w:ascii="Times New Roman" w:hAnsi="Times New Roman"/>
          <w:sz w:val="28"/>
          <w:szCs w:val="28"/>
        </w:rPr>
        <w:t>;</w:t>
      </w:r>
      <w:r w:rsidR="009906A3" w:rsidRPr="000361D7">
        <w:rPr>
          <w:rFonts w:ascii="Times New Roman" w:hAnsi="Times New Roman"/>
          <w:sz w:val="28"/>
          <w:szCs w:val="28"/>
        </w:rPr>
        <w:t xml:space="preserve"> </w:t>
      </w:r>
      <w:r w:rsidR="000361D7" w:rsidRPr="000361D7">
        <w:rPr>
          <w:rFonts w:ascii="Times New Roman" w:hAnsi="Times New Roman"/>
          <w:sz w:val="28"/>
          <w:szCs w:val="28"/>
        </w:rPr>
        <w:t>«</w:t>
      </w:r>
      <w:r w:rsidR="000361D7" w:rsidRPr="000361D7">
        <w:rPr>
          <w:rFonts w:ascii="Times New Roman" w:hAnsi="Times New Roman"/>
          <w:sz w:val="28"/>
          <w:szCs w:val="28"/>
          <w:lang w:val="en-US"/>
        </w:rPr>
        <w:t>Facebook</w:t>
      </w:r>
      <w:r w:rsidR="000361D7" w:rsidRPr="000361D7">
        <w:rPr>
          <w:rFonts w:ascii="Times New Roman" w:hAnsi="Times New Roman"/>
          <w:sz w:val="28"/>
          <w:szCs w:val="28"/>
        </w:rPr>
        <w:t>» - 147</w:t>
      </w:r>
      <w:r w:rsidR="009232A4">
        <w:rPr>
          <w:rFonts w:ascii="Times New Roman" w:hAnsi="Times New Roman"/>
          <w:sz w:val="28"/>
          <w:szCs w:val="28"/>
        </w:rPr>
        <w:t xml:space="preserve"> </w:t>
      </w:r>
      <w:r w:rsidR="000361D7" w:rsidRPr="000361D7">
        <w:rPr>
          <w:rFonts w:ascii="Times New Roman" w:hAnsi="Times New Roman"/>
          <w:sz w:val="28"/>
          <w:szCs w:val="28"/>
        </w:rPr>
        <w:t>261, «Инстаграмм» - 100</w:t>
      </w:r>
      <w:r w:rsidR="009232A4">
        <w:rPr>
          <w:rFonts w:ascii="Times New Roman" w:hAnsi="Times New Roman"/>
          <w:sz w:val="28"/>
          <w:szCs w:val="28"/>
        </w:rPr>
        <w:t xml:space="preserve"> </w:t>
      </w:r>
      <w:r w:rsidR="000361D7" w:rsidRPr="000361D7">
        <w:rPr>
          <w:rFonts w:ascii="Times New Roman" w:hAnsi="Times New Roman"/>
          <w:sz w:val="28"/>
          <w:szCs w:val="28"/>
        </w:rPr>
        <w:t>000.</w:t>
      </w:r>
    </w:p>
    <w:p w:rsidR="00064923" w:rsidRPr="00064923" w:rsidRDefault="00B96886" w:rsidP="009906A3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Pr="00277801">
        <w:rPr>
          <w:rFonts w:ascii="Times New Roman" w:hAnsi="Times New Roman"/>
          <w:sz w:val="28"/>
          <w:szCs w:val="28"/>
        </w:rPr>
        <w:t>положительных примерах создания бизнеса</w:t>
      </w:r>
      <w:r>
        <w:rPr>
          <w:rFonts w:ascii="Times New Roman" w:hAnsi="Times New Roman"/>
          <w:sz w:val="28"/>
          <w:szCs w:val="28"/>
        </w:rPr>
        <w:t>,</w:t>
      </w:r>
      <w:r w:rsidRPr="00277801">
        <w:rPr>
          <w:rFonts w:ascii="Times New Roman" w:hAnsi="Times New Roman"/>
          <w:sz w:val="28"/>
          <w:szCs w:val="28"/>
        </w:rPr>
        <w:t xml:space="preserve"> социальной ответственности бизнеса</w:t>
      </w:r>
      <w:r>
        <w:rPr>
          <w:rFonts w:ascii="Times New Roman" w:hAnsi="Times New Roman"/>
          <w:sz w:val="28"/>
          <w:szCs w:val="28"/>
        </w:rPr>
        <w:t>,</w:t>
      </w:r>
      <w:r w:rsidRPr="00277801">
        <w:rPr>
          <w:rFonts w:ascii="Times New Roman" w:hAnsi="Times New Roman"/>
          <w:sz w:val="28"/>
          <w:szCs w:val="28"/>
        </w:rPr>
        <w:t xml:space="preserve"> бизнес-проектах, направленных на создание актуальных новых товаров и услуг</w:t>
      </w:r>
      <w:r w:rsidRPr="000649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Фондом </w:t>
      </w:r>
      <w:r w:rsidR="00064923" w:rsidRPr="00064923">
        <w:rPr>
          <w:rFonts w:ascii="Times New Roman" w:hAnsi="Times New Roman"/>
          <w:sz w:val="28"/>
          <w:szCs w:val="28"/>
        </w:rPr>
        <w:t>изданы</w:t>
      </w:r>
      <w:r w:rsidR="00064923">
        <w:rPr>
          <w:rFonts w:ascii="Times New Roman" w:hAnsi="Times New Roman"/>
          <w:sz w:val="28"/>
          <w:szCs w:val="28"/>
        </w:rPr>
        <w:t xml:space="preserve"> информационно-аналитический сборник «Бизнес-навигатор Югры» (тираж – 1</w:t>
      </w:r>
      <w:r w:rsidR="009232A4">
        <w:rPr>
          <w:rFonts w:ascii="Times New Roman" w:hAnsi="Times New Roman"/>
          <w:sz w:val="28"/>
          <w:szCs w:val="28"/>
        </w:rPr>
        <w:t xml:space="preserve"> </w:t>
      </w:r>
      <w:r w:rsidR="00064923">
        <w:rPr>
          <w:rFonts w:ascii="Times New Roman" w:hAnsi="Times New Roman"/>
          <w:sz w:val="28"/>
          <w:szCs w:val="28"/>
        </w:rPr>
        <w:t xml:space="preserve">500 ед.), </w:t>
      </w:r>
      <w:r>
        <w:rPr>
          <w:rFonts w:ascii="Times New Roman" w:hAnsi="Times New Roman"/>
          <w:sz w:val="28"/>
          <w:szCs w:val="28"/>
        </w:rPr>
        <w:t>сборник «Заработанный рубль» (тираж – 2</w:t>
      </w:r>
      <w:r w:rsidR="009232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000 ед.).</w:t>
      </w:r>
    </w:p>
    <w:p w:rsidR="009906A3" w:rsidRPr="007C5923" w:rsidRDefault="009906A3" w:rsidP="009906A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06492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Pr="00E627D3">
        <w:rPr>
          <w:rFonts w:ascii="Times New Roman" w:hAnsi="Times New Roman"/>
          <w:sz w:val="28"/>
          <w:szCs w:val="28"/>
        </w:rPr>
        <w:t>значимыми мероприятия</w:t>
      </w:r>
      <w:r w:rsidR="00F57142">
        <w:rPr>
          <w:rFonts w:ascii="Times New Roman" w:hAnsi="Times New Roman"/>
          <w:sz w:val="28"/>
          <w:szCs w:val="28"/>
        </w:rPr>
        <w:t>ми</w:t>
      </w:r>
      <w:r w:rsidRPr="00E627D3">
        <w:rPr>
          <w:rFonts w:ascii="Times New Roman" w:hAnsi="Times New Roman"/>
          <w:sz w:val="28"/>
          <w:szCs w:val="28"/>
        </w:rPr>
        <w:t xml:space="preserve"> по пропаганде и популяризации предпринимательской деятельности стали</w:t>
      </w:r>
      <w:r w:rsidRPr="005837CE">
        <w:rPr>
          <w:rFonts w:ascii="Times New Roman" w:hAnsi="Times New Roman"/>
          <w:sz w:val="28"/>
          <w:szCs w:val="28"/>
        </w:rPr>
        <w:t>:</w:t>
      </w:r>
    </w:p>
    <w:p w:rsidR="009906A3" w:rsidRPr="007C5923" w:rsidRDefault="009906A3" w:rsidP="009906A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5923">
        <w:rPr>
          <w:rFonts w:ascii="Times New Roman" w:hAnsi="Times New Roman"/>
          <w:sz w:val="28"/>
          <w:szCs w:val="28"/>
        </w:rPr>
        <w:t>«Кубок Югры по управлению бизнесом «Точка роста»</w:t>
      </w:r>
      <w:r>
        <w:rPr>
          <w:rFonts w:ascii="Times New Roman" w:hAnsi="Times New Roman"/>
          <w:sz w:val="28"/>
          <w:szCs w:val="28"/>
        </w:rPr>
        <w:t>.</w:t>
      </w:r>
      <w:r w:rsidRPr="007C5923">
        <w:rPr>
          <w:rFonts w:ascii="Times New Roman" w:hAnsi="Times New Roman"/>
          <w:sz w:val="28"/>
          <w:szCs w:val="28"/>
        </w:rPr>
        <w:t xml:space="preserve"> Проект направлен на развитие кадрового </w:t>
      </w:r>
      <w:r>
        <w:rPr>
          <w:rFonts w:ascii="Times New Roman" w:hAnsi="Times New Roman"/>
          <w:sz w:val="28"/>
          <w:szCs w:val="28"/>
        </w:rPr>
        <w:t xml:space="preserve">управленческого </w:t>
      </w:r>
      <w:r w:rsidRPr="007C5923">
        <w:rPr>
          <w:rFonts w:ascii="Times New Roman" w:hAnsi="Times New Roman"/>
          <w:sz w:val="28"/>
          <w:szCs w:val="28"/>
        </w:rPr>
        <w:t>потенциала</w:t>
      </w:r>
      <w:r w:rsidR="009232A4">
        <w:rPr>
          <w:rFonts w:ascii="Times New Roman" w:hAnsi="Times New Roman"/>
          <w:sz w:val="28"/>
          <w:szCs w:val="28"/>
        </w:rPr>
        <w:t xml:space="preserve">, реализуется в рамках Всероссийского </w:t>
      </w:r>
      <w:r w:rsidR="009232A4" w:rsidRPr="009232A4">
        <w:rPr>
          <w:rFonts w:ascii="Times New Roman" w:hAnsi="Times New Roman"/>
          <w:sz w:val="28"/>
          <w:szCs w:val="28"/>
        </w:rPr>
        <w:t>Чемпионата по стратегии и управлению бизнесом Global Management Challenge (GMC)</w:t>
      </w:r>
      <w:r w:rsidRPr="007C5923">
        <w:rPr>
          <w:rFonts w:ascii="Times New Roman" w:hAnsi="Times New Roman"/>
          <w:sz w:val="28"/>
          <w:szCs w:val="28"/>
        </w:rPr>
        <w:t xml:space="preserve">. В </w:t>
      </w:r>
      <w:r w:rsidR="00AE763D">
        <w:rPr>
          <w:rFonts w:ascii="Times New Roman" w:hAnsi="Times New Roman"/>
          <w:sz w:val="28"/>
          <w:szCs w:val="28"/>
        </w:rPr>
        <w:t xml:space="preserve">сезоне 2015/2016 регионального этапа </w:t>
      </w:r>
      <w:r w:rsidR="009232A4" w:rsidRPr="007C5923">
        <w:rPr>
          <w:rFonts w:ascii="Times New Roman" w:hAnsi="Times New Roman"/>
          <w:sz w:val="28"/>
          <w:szCs w:val="28"/>
        </w:rPr>
        <w:t>принял</w:t>
      </w:r>
      <w:r w:rsidR="009232A4">
        <w:rPr>
          <w:rFonts w:ascii="Times New Roman" w:hAnsi="Times New Roman"/>
          <w:sz w:val="28"/>
          <w:szCs w:val="28"/>
        </w:rPr>
        <w:t xml:space="preserve">и участие </w:t>
      </w:r>
      <w:r w:rsidR="00AE763D">
        <w:rPr>
          <w:rFonts w:ascii="Times New Roman" w:hAnsi="Times New Roman"/>
          <w:sz w:val="28"/>
          <w:szCs w:val="28"/>
        </w:rPr>
        <w:t>125</w:t>
      </w:r>
      <w:r>
        <w:rPr>
          <w:rFonts w:ascii="Times New Roman" w:hAnsi="Times New Roman"/>
          <w:sz w:val="28"/>
          <w:szCs w:val="28"/>
        </w:rPr>
        <w:t xml:space="preserve"> </w:t>
      </w:r>
      <w:r w:rsidR="00AE763D">
        <w:rPr>
          <w:rFonts w:ascii="Times New Roman" w:hAnsi="Times New Roman"/>
          <w:sz w:val="28"/>
          <w:szCs w:val="28"/>
        </w:rPr>
        <w:t>команд (охват составил 493 человек)</w:t>
      </w:r>
      <w:r>
        <w:rPr>
          <w:rFonts w:ascii="Times New Roman" w:hAnsi="Times New Roman"/>
          <w:sz w:val="28"/>
          <w:szCs w:val="28"/>
        </w:rPr>
        <w:t xml:space="preserve">. </w:t>
      </w:r>
      <w:r w:rsidR="009232A4">
        <w:rPr>
          <w:rFonts w:ascii="Times New Roman" w:hAnsi="Times New Roman"/>
          <w:sz w:val="28"/>
          <w:szCs w:val="28"/>
        </w:rPr>
        <w:t xml:space="preserve">Во Всероссийском этапе </w:t>
      </w:r>
      <w:r w:rsidR="00AE763D">
        <w:rPr>
          <w:rFonts w:ascii="Times New Roman" w:hAnsi="Times New Roman"/>
          <w:sz w:val="28"/>
          <w:szCs w:val="28"/>
        </w:rPr>
        <w:t>Чемпионата</w:t>
      </w:r>
      <w:r w:rsidR="009232A4">
        <w:rPr>
          <w:rFonts w:ascii="Times New Roman" w:hAnsi="Times New Roman"/>
          <w:sz w:val="28"/>
          <w:szCs w:val="28"/>
        </w:rPr>
        <w:t xml:space="preserve"> </w:t>
      </w:r>
      <w:r w:rsidR="00AE763D">
        <w:rPr>
          <w:rFonts w:ascii="Times New Roman" w:hAnsi="Times New Roman"/>
          <w:sz w:val="28"/>
          <w:szCs w:val="28"/>
        </w:rPr>
        <w:t>в лиге среди профессионалов команда Ханты-Мансийского автономного округа – Югры заняла второе место, в студенческой лиге – восьмое.</w:t>
      </w:r>
      <w:r w:rsidR="009232A4">
        <w:rPr>
          <w:rFonts w:ascii="Times New Roman" w:hAnsi="Times New Roman"/>
          <w:sz w:val="28"/>
          <w:szCs w:val="28"/>
        </w:rPr>
        <w:t xml:space="preserve"> </w:t>
      </w:r>
    </w:p>
    <w:p w:rsidR="009906A3" w:rsidRDefault="009906A3" w:rsidP="009906A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</w:t>
      </w:r>
      <w:r w:rsidRPr="007C5923">
        <w:rPr>
          <w:rFonts w:ascii="Times New Roman" w:hAnsi="Times New Roman"/>
          <w:sz w:val="28"/>
          <w:szCs w:val="28"/>
        </w:rPr>
        <w:t>од единым названием «Дни предпринимательства в Югре» совместно с Администрациями муниципальных образований, организаци</w:t>
      </w:r>
      <w:r w:rsidR="00F57142">
        <w:rPr>
          <w:rFonts w:ascii="Times New Roman" w:hAnsi="Times New Roman"/>
          <w:sz w:val="28"/>
          <w:szCs w:val="28"/>
        </w:rPr>
        <w:t>ями</w:t>
      </w:r>
      <w:r w:rsidRPr="007C5923">
        <w:rPr>
          <w:rFonts w:ascii="Times New Roman" w:hAnsi="Times New Roman"/>
          <w:sz w:val="28"/>
          <w:szCs w:val="28"/>
        </w:rPr>
        <w:t xml:space="preserve"> инфраструктуры поддержки предпринимательства автономного округа реализован комплекс мероприятий, приуроченны</w:t>
      </w:r>
      <w:r w:rsidR="00F57142">
        <w:rPr>
          <w:rFonts w:ascii="Times New Roman" w:hAnsi="Times New Roman"/>
          <w:sz w:val="28"/>
          <w:szCs w:val="28"/>
        </w:rPr>
        <w:t>х</w:t>
      </w:r>
      <w:r w:rsidRPr="007C5923">
        <w:rPr>
          <w:rFonts w:ascii="Times New Roman" w:hAnsi="Times New Roman"/>
          <w:sz w:val="28"/>
          <w:szCs w:val="28"/>
        </w:rPr>
        <w:t xml:space="preserve"> ко Дню российского предпринимательства. Охват участников мероприятиями составил </w:t>
      </w:r>
      <w:r>
        <w:rPr>
          <w:rFonts w:ascii="Times New Roman" w:hAnsi="Times New Roman"/>
          <w:sz w:val="28"/>
          <w:szCs w:val="28"/>
        </w:rPr>
        <w:t xml:space="preserve">более </w:t>
      </w:r>
      <w:r w:rsidRPr="007C5923">
        <w:rPr>
          <w:rFonts w:ascii="Times New Roman" w:hAnsi="Times New Roman"/>
          <w:sz w:val="28"/>
          <w:szCs w:val="28"/>
        </w:rPr>
        <w:t>4 </w:t>
      </w:r>
      <w:r>
        <w:rPr>
          <w:rFonts w:ascii="Times New Roman" w:hAnsi="Times New Roman"/>
          <w:sz w:val="28"/>
          <w:szCs w:val="28"/>
        </w:rPr>
        <w:t>000</w:t>
      </w:r>
      <w:r w:rsidRPr="007C5923">
        <w:rPr>
          <w:rFonts w:ascii="Times New Roman" w:hAnsi="Times New Roman"/>
          <w:sz w:val="28"/>
          <w:szCs w:val="28"/>
        </w:rPr>
        <w:t xml:space="preserve"> югорчан</w:t>
      </w:r>
      <w:r w:rsidR="008B5640">
        <w:rPr>
          <w:rFonts w:ascii="Times New Roman" w:hAnsi="Times New Roman"/>
          <w:sz w:val="24"/>
          <w:szCs w:val="24"/>
        </w:rPr>
        <w:t>.</w:t>
      </w:r>
    </w:p>
    <w:p w:rsidR="009B7E00" w:rsidRDefault="00795E5B" w:rsidP="009906A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5E5B">
        <w:rPr>
          <w:rFonts w:ascii="Times New Roman" w:hAnsi="Times New Roman"/>
          <w:sz w:val="28"/>
          <w:szCs w:val="28"/>
        </w:rPr>
        <w:t>В соответствии с Распоряжением Губернатора Ханты-Мансийского автономного округа – Югры от 27.04.2016 №100-рг «О подготовке и проведении I региональной Конференции предпринимателей Югры»</w:t>
      </w:r>
      <w:r>
        <w:rPr>
          <w:rFonts w:ascii="Times New Roman" w:hAnsi="Times New Roman"/>
          <w:sz w:val="28"/>
          <w:szCs w:val="28"/>
        </w:rPr>
        <w:t xml:space="preserve"> в сентябре 2016 года в городе Ханты-Мансийске состоялась Конференция предпринимателей Югры «Малый бизнес Югры: новые возможности развития». </w:t>
      </w:r>
      <w:r w:rsidR="009B7E00">
        <w:rPr>
          <w:rFonts w:ascii="Times New Roman" w:hAnsi="Times New Roman"/>
          <w:sz w:val="28"/>
          <w:szCs w:val="28"/>
        </w:rPr>
        <w:t xml:space="preserve">Фонд выступил организатором мероприятия. Программа мероприятия включила проведение 6 тематических секций по актуальным вопросам развития предпринимательства в автономном округе. </w:t>
      </w:r>
      <w:r w:rsidR="00165BEB">
        <w:rPr>
          <w:rFonts w:ascii="Times New Roman" w:hAnsi="Times New Roman"/>
          <w:sz w:val="28"/>
          <w:szCs w:val="28"/>
        </w:rPr>
        <w:t xml:space="preserve">Участниками Конференции стали 395 руководителей субъектов малого и среднего предпринимательства автономного округа. </w:t>
      </w:r>
      <w:r w:rsidR="007A45B8">
        <w:rPr>
          <w:rFonts w:ascii="Times New Roman" w:hAnsi="Times New Roman"/>
          <w:sz w:val="28"/>
          <w:szCs w:val="28"/>
        </w:rPr>
        <w:t xml:space="preserve">Дополнительно, на промосайте Конференции было организовано </w:t>
      </w:r>
      <w:r w:rsidR="009B7E00">
        <w:rPr>
          <w:rFonts w:ascii="Times New Roman" w:hAnsi="Times New Roman"/>
          <w:sz w:val="28"/>
          <w:szCs w:val="28"/>
        </w:rPr>
        <w:t>прямое включение</w:t>
      </w:r>
      <w:r w:rsidR="007A45B8">
        <w:rPr>
          <w:rFonts w:ascii="Times New Roman" w:hAnsi="Times New Roman"/>
          <w:sz w:val="28"/>
          <w:szCs w:val="28"/>
        </w:rPr>
        <w:t xml:space="preserve"> с места проведения мероприятия.</w:t>
      </w:r>
    </w:p>
    <w:p w:rsidR="00795E5B" w:rsidRDefault="009B7E00" w:rsidP="009906A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формирования повестки</w:t>
      </w:r>
      <w:r w:rsidR="00165BEB" w:rsidRPr="00165BEB">
        <w:rPr>
          <w:rFonts w:ascii="Times New Roman" w:hAnsi="Times New Roman"/>
          <w:sz w:val="28"/>
          <w:szCs w:val="28"/>
        </w:rPr>
        <w:t xml:space="preserve"> </w:t>
      </w:r>
      <w:r w:rsidR="00165BEB">
        <w:rPr>
          <w:rFonts w:ascii="Times New Roman" w:hAnsi="Times New Roman"/>
          <w:sz w:val="28"/>
          <w:szCs w:val="28"/>
        </w:rPr>
        <w:t xml:space="preserve">региональной </w:t>
      </w:r>
      <w:r w:rsidR="00165BEB" w:rsidRPr="00165BEB">
        <w:rPr>
          <w:rFonts w:ascii="Times New Roman" w:hAnsi="Times New Roman"/>
          <w:sz w:val="28"/>
          <w:szCs w:val="28"/>
        </w:rPr>
        <w:t>Конференции на территориях 15 муниципальных образований при совместном участии Фонда, Администраций муниципальных образований</w:t>
      </w:r>
      <w:r w:rsidR="00165BEB">
        <w:rPr>
          <w:rFonts w:ascii="Times New Roman" w:hAnsi="Times New Roman"/>
          <w:sz w:val="28"/>
          <w:szCs w:val="28"/>
        </w:rPr>
        <w:t xml:space="preserve"> автономного округа</w:t>
      </w:r>
      <w:r w:rsidR="00165BEB" w:rsidRPr="00165BEB">
        <w:rPr>
          <w:rFonts w:ascii="Times New Roman" w:hAnsi="Times New Roman"/>
          <w:sz w:val="28"/>
          <w:szCs w:val="28"/>
        </w:rPr>
        <w:t>, территориальных торгово-промышленных палат были организованы</w:t>
      </w:r>
      <w:r w:rsidR="007A45B8">
        <w:rPr>
          <w:rFonts w:ascii="Times New Roman" w:hAnsi="Times New Roman"/>
          <w:sz w:val="28"/>
          <w:szCs w:val="28"/>
        </w:rPr>
        <w:t>,</w:t>
      </w:r>
      <w:r w:rsidR="00165BEB" w:rsidRPr="00165BEB">
        <w:rPr>
          <w:rFonts w:ascii="Times New Roman" w:hAnsi="Times New Roman"/>
          <w:sz w:val="28"/>
          <w:szCs w:val="28"/>
        </w:rPr>
        <w:t xml:space="preserve"> и проведены муниципальные и межмуниципальные конференции</w:t>
      </w:r>
      <w:r w:rsidR="00165BEB">
        <w:rPr>
          <w:rFonts w:ascii="Times New Roman" w:hAnsi="Times New Roman"/>
          <w:sz w:val="28"/>
          <w:szCs w:val="28"/>
        </w:rPr>
        <w:t xml:space="preserve">. В </w:t>
      </w:r>
      <w:r w:rsidR="00606B81">
        <w:rPr>
          <w:rFonts w:ascii="Times New Roman" w:hAnsi="Times New Roman"/>
          <w:sz w:val="28"/>
          <w:szCs w:val="28"/>
        </w:rPr>
        <w:t>работе конференций</w:t>
      </w:r>
      <w:r w:rsidR="00165BEB">
        <w:rPr>
          <w:rFonts w:ascii="Times New Roman" w:hAnsi="Times New Roman"/>
          <w:sz w:val="28"/>
          <w:szCs w:val="28"/>
        </w:rPr>
        <w:t xml:space="preserve"> приняли участие </w:t>
      </w:r>
      <w:r w:rsidR="00165BEB" w:rsidRPr="00165BEB">
        <w:rPr>
          <w:rFonts w:ascii="Times New Roman" w:hAnsi="Times New Roman"/>
          <w:sz w:val="28"/>
          <w:szCs w:val="28"/>
        </w:rPr>
        <w:t xml:space="preserve">1 590 </w:t>
      </w:r>
      <w:r w:rsidR="00165BEB">
        <w:rPr>
          <w:rFonts w:ascii="Times New Roman" w:hAnsi="Times New Roman"/>
          <w:sz w:val="28"/>
          <w:szCs w:val="28"/>
        </w:rPr>
        <w:t>руководителей субъектов малого и среднего предпринимательства</w:t>
      </w:r>
      <w:r w:rsidR="00165BEB" w:rsidRPr="00165BEB">
        <w:rPr>
          <w:rFonts w:ascii="Times New Roman" w:hAnsi="Times New Roman"/>
          <w:sz w:val="28"/>
          <w:szCs w:val="28"/>
        </w:rPr>
        <w:t>.</w:t>
      </w:r>
    </w:p>
    <w:p w:rsidR="005433E7" w:rsidRDefault="009906A3" w:rsidP="009906A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Немаловажное значение в системе вовлечения населения автономного округа в предпринимательскую деятельность придается </w:t>
      </w:r>
      <w:r w:rsidRPr="00E627D3">
        <w:rPr>
          <w:rFonts w:ascii="Times New Roman" w:hAnsi="Times New Roman"/>
          <w:sz w:val="28"/>
          <w:szCs w:val="28"/>
        </w:rPr>
        <w:t>информационн</w:t>
      </w:r>
      <w:r w:rsidR="00601707">
        <w:rPr>
          <w:rFonts w:ascii="Times New Roman" w:hAnsi="Times New Roman"/>
          <w:sz w:val="28"/>
          <w:szCs w:val="28"/>
        </w:rPr>
        <w:t>о-консультационному</w:t>
      </w:r>
      <w:r w:rsidRPr="00E627D3">
        <w:rPr>
          <w:rFonts w:ascii="Times New Roman" w:hAnsi="Times New Roman"/>
          <w:sz w:val="28"/>
          <w:szCs w:val="28"/>
        </w:rPr>
        <w:t xml:space="preserve"> сопровождению</w:t>
      </w:r>
      <w:r w:rsidRPr="005837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потенциальных, начинающих </w:t>
      </w:r>
      <w:r w:rsidR="005433E7">
        <w:rPr>
          <w:rFonts w:ascii="Times New Roman" w:hAnsi="Times New Roman"/>
          <w:sz w:val="28"/>
          <w:szCs w:val="28"/>
        </w:rPr>
        <w:t>и действующих предпринимателей.</w:t>
      </w:r>
    </w:p>
    <w:p w:rsidR="009906A3" w:rsidRPr="007C5923" w:rsidRDefault="009906A3" w:rsidP="009906A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максимального охвата жителей Югры информацией о региональной политике поддержки предпринимательства, в 201</w:t>
      </w:r>
      <w:r w:rsidR="00606B8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Фондом реализованы мероприятия:</w:t>
      </w:r>
    </w:p>
    <w:p w:rsidR="009906A3" w:rsidRPr="007C5923" w:rsidRDefault="009906A3" w:rsidP="009906A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проведены</w:t>
      </w:r>
      <w:r w:rsidRPr="007C5923">
        <w:rPr>
          <w:rFonts w:ascii="Times New Roman" w:hAnsi="Times New Roman"/>
          <w:sz w:val="28"/>
          <w:szCs w:val="28"/>
        </w:rPr>
        <w:t xml:space="preserve"> очные консультации по вопросам ведения бизнеса и механизмам поддержки малого бизнеса автономного округа</w:t>
      </w:r>
      <w:r>
        <w:rPr>
          <w:rFonts w:ascii="Times New Roman" w:hAnsi="Times New Roman"/>
          <w:sz w:val="28"/>
          <w:szCs w:val="28"/>
        </w:rPr>
        <w:t xml:space="preserve">. Количество предоставленных консультаций составило </w:t>
      </w:r>
      <w:r w:rsidR="00606B81">
        <w:rPr>
          <w:rFonts w:ascii="Times New Roman" w:hAnsi="Times New Roman"/>
          <w:sz w:val="28"/>
          <w:szCs w:val="28"/>
        </w:rPr>
        <w:t xml:space="preserve">18 140 </w:t>
      </w:r>
      <w:r w:rsidR="00064923">
        <w:rPr>
          <w:rFonts w:ascii="Times New Roman" w:hAnsi="Times New Roman"/>
          <w:sz w:val="28"/>
          <w:szCs w:val="28"/>
        </w:rPr>
        <w:t>(</w:t>
      </w:r>
      <w:r w:rsidR="00606B81">
        <w:rPr>
          <w:rFonts w:ascii="Times New Roman" w:hAnsi="Times New Roman"/>
          <w:sz w:val="28"/>
          <w:szCs w:val="28"/>
        </w:rPr>
        <w:t>в сравнение с 2015 годом динамика составила – плюс 12%)</w:t>
      </w:r>
      <w:r>
        <w:rPr>
          <w:rFonts w:ascii="Times New Roman" w:hAnsi="Times New Roman"/>
          <w:sz w:val="28"/>
          <w:szCs w:val="28"/>
        </w:rPr>
        <w:t>;</w:t>
      </w:r>
    </w:p>
    <w:p w:rsidR="005433E7" w:rsidRPr="007C5923" w:rsidRDefault="005433E7" w:rsidP="005433E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C5923">
        <w:rPr>
          <w:rFonts w:ascii="Times New Roman" w:hAnsi="Times New Roman"/>
          <w:sz w:val="28"/>
          <w:szCs w:val="28"/>
        </w:rPr>
        <w:t>о всех муниципальных образования</w:t>
      </w:r>
      <w:r>
        <w:rPr>
          <w:rFonts w:ascii="Times New Roman" w:hAnsi="Times New Roman"/>
          <w:sz w:val="28"/>
          <w:szCs w:val="28"/>
        </w:rPr>
        <w:t>х</w:t>
      </w:r>
      <w:r w:rsidRPr="007C5923">
        <w:rPr>
          <w:rFonts w:ascii="Times New Roman" w:hAnsi="Times New Roman"/>
          <w:sz w:val="28"/>
          <w:szCs w:val="28"/>
        </w:rPr>
        <w:t xml:space="preserve"> автономного округа </w:t>
      </w:r>
      <w:r>
        <w:rPr>
          <w:rFonts w:ascii="Times New Roman" w:hAnsi="Times New Roman"/>
          <w:sz w:val="28"/>
          <w:szCs w:val="28"/>
        </w:rPr>
        <w:t>проведены</w:t>
      </w:r>
      <w:r w:rsidRPr="007C5923">
        <w:rPr>
          <w:rFonts w:ascii="Times New Roman" w:hAnsi="Times New Roman"/>
          <w:sz w:val="28"/>
          <w:szCs w:val="28"/>
        </w:rPr>
        <w:t xml:space="preserve"> круглые столы по вопросам малого и среднего предпринимательства автономного округа</w:t>
      </w:r>
      <w:r>
        <w:rPr>
          <w:rFonts w:ascii="Times New Roman" w:hAnsi="Times New Roman"/>
          <w:sz w:val="28"/>
          <w:szCs w:val="28"/>
        </w:rPr>
        <w:t>: в течение года организовано 67 круглых столов</w:t>
      </w:r>
      <w:r w:rsidR="008B2ABA">
        <w:rPr>
          <w:rFonts w:ascii="Times New Roman" w:hAnsi="Times New Roman"/>
          <w:sz w:val="28"/>
          <w:szCs w:val="28"/>
        </w:rPr>
        <w:t xml:space="preserve">, в которых приняли </w:t>
      </w:r>
      <w:r>
        <w:rPr>
          <w:rFonts w:ascii="Times New Roman" w:hAnsi="Times New Roman"/>
          <w:sz w:val="28"/>
          <w:szCs w:val="28"/>
        </w:rPr>
        <w:t>участи</w:t>
      </w:r>
      <w:r w:rsidR="008B2AB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2 273 человек (в сравнение с 2015 годом динамика составила – плюс 127%);</w:t>
      </w:r>
    </w:p>
    <w:p w:rsidR="008B2ABA" w:rsidRPr="007C5923" w:rsidRDefault="008B2ABA" w:rsidP="008B2ABA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C5923">
        <w:rPr>
          <w:rFonts w:ascii="Times New Roman" w:hAnsi="Times New Roman"/>
          <w:sz w:val="28"/>
          <w:szCs w:val="28"/>
        </w:rPr>
        <w:t xml:space="preserve">ри совместном участии Фонда, Фонда </w:t>
      </w:r>
      <w:r>
        <w:rPr>
          <w:rFonts w:ascii="Times New Roman" w:hAnsi="Times New Roman"/>
          <w:sz w:val="28"/>
          <w:szCs w:val="28"/>
        </w:rPr>
        <w:t>«Югорская региональная микрокредитная организация»</w:t>
      </w:r>
      <w:r w:rsidRPr="007C5923">
        <w:rPr>
          <w:rFonts w:ascii="Times New Roman" w:hAnsi="Times New Roman"/>
          <w:sz w:val="28"/>
          <w:szCs w:val="28"/>
        </w:rPr>
        <w:t>, Администраций муниципальных образований и территориальных Центров занятости проводятся выездные консультации в поселения автономного округа</w:t>
      </w:r>
      <w:r>
        <w:rPr>
          <w:rFonts w:ascii="Times New Roman" w:hAnsi="Times New Roman"/>
          <w:sz w:val="28"/>
          <w:szCs w:val="28"/>
        </w:rPr>
        <w:t>. За отчетный год проведено 114 выездных мероприятия; 1 135 человек получили консультационную поддержку (в сравнение с 2015 годом динамика составила - плюс 16%);</w:t>
      </w:r>
    </w:p>
    <w:p w:rsidR="005433E7" w:rsidRDefault="005433E7" w:rsidP="005433E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разработана концепция, и запущен новый проект Фонда «Фабрика деловых решений», где предприниматели </w:t>
      </w:r>
      <w:r w:rsidRPr="00E01C9C">
        <w:rPr>
          <w:rFonts w:ascii="Times New Roman" w:hAnsi="Times New Roman"/>
          <w:sz w:val="28"/>
          <w:szCs w:val="28"/>
        </w:rPr>
        <w:t>смежных направлений бизнеса</w:t>
      </w:r>
      <w:r>
        <w:rPr>
          <w:rFonts w:ascii="Times New Roman" w:hAnsi="Times New Roman"/>
          <w:sz w:val="28"/>
          <w:szCs w:val="28"/>
        </w:rPr>
        <w:t xml:space="preserve"> совместно осуществляют</w:t>
      </w:r>
      <w:r w:rsidRPr="00E01C9C">
        <w:rPr>
          <w:rFonts w:ascii="Times New Roman" w:hAnsi="Times New Roman"/>
          <w:sz w:val="28"/>
          <w:szCs w:val="28"/>
        </w:rPr>
        <w:t xml:space="preserve"> поиск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1C9C">
        <w:rPr>
          <w:rFonts w:ascii="Times New Roman" w:hAnsi="Times New Roman"/>
          <w:sz w:val="28"/>
          <w:szCs w:val="28"/>
        </w:rPr>
        <w:t>ответов на актуальные вопросы</w:t>
      </w:r>
      <w:r>
        <w:rPr>
          <w:rFonts w:ascii="Times New Roman" w:hAnsi="Times New Roman"/>
          <w:sz w:val="28"/>
          <w:szCs w:val="28"/>
        </w:rPr>
        <w:t>. Проведено 17 мероприятий с участием 372 руководителей субъектов малого и среднего бизнеса;</w:t>
      </w:r>
    </w:p>
    <w:p w:rsidR="005433E7" w:rsidRDefault="005433E7" w:rsidP="005433E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напечатана, и распространена информационная печатная продукция (флаеры, буклеты) в количестве 23 100 ед.;</w:t>
      </w:r>
    </w:p>
    <w:p w:rsidR="009906A3" w:rsidRDefault="009906A3" w:rsidP="009906A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регулярно производится</w:t>
      </w:r>
      <w:r w:rsidRPr="00B77264">
        <w:rPr>
          <w:rFonts w:ascii="Times New Roman" w:hAnsi="Times New Roman"/>
          <w:sz w:val="28"/>
          <w:szCs w:val="28"/>
        </w:rPr>
        <w:t xml:space="preserve"> электронная рассылка информации, новостей по базе дан</w:t>
      </w:r>
      <w:r>
        <w:rPr>
          <w:rFonts w:ascii="Times New Roman" w:hAnsi="Times New Roman"/>
          <w:sz w:val="28"/>
          <w:szCs w:val="28"/>
        </w:rPr>
        <w:t xml:space="preserve">ных из 9 500 адресатов; </w:t>
      </w:r>
      <w:r w:rsidRPr="00EA17A7">
        <w:rPr>
          <w:rFonts w:ascii="Times New Roman" w:hAnsi="Times New Roman"/>
          <w:sz w:val="28"/>
          <w:szCs w:val="28"/>
        </w:rPr>
        <w:t xml:space="preserve"> </w:t>
      </w:r>
    </w:p>
    <w:p w:rsidR="009906A3" w:rsidRPr="007C5923" w:rsidRDefault="009906A3" w:rsidP="009906A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7C5923">
        <w:rPr>
          <w:rFonts w:ascii="Times New Roman" w:hAnsi="Times New Roman"/>
          <w:sz w:val="28"/>
          <w:szCs w:val="28"/>
        </w:rPr>
        <w:t xml:space="preserve">ля охвата максимального количества потенциальных и действующих предпринимателей </w:t>
      </w:r>
      <w:r w:rsidR="00F57142">
        <w:rPr>
          <w:rFonts w:ascii="Times New Roman" w:hAnsi="Times New Roman"/>
          <w:sz w:val="28"/>
          <w:szCs w:val="28"/>
        </w:rPr>
        <w:t xml:space="preserve">на </w:t>
      </w:r>
      <w:r w:rsidRPr="007C5923">
        <w:rPr>
          <w:rFonts w:ascii="Times New Roman" w:hAnsi="Times New Roman"/>
          <w:sz w:val="28"/>
          <w:szCs w:val="28"/>
        </w:rPr>
        <w:t>отдаленных территори</w:t>
      </w:r>
      <w:r w:rsidR="00F57142">
        <w:rPr>
          <w:rFonts w:ascii="Times New Roman" w:hAnsi="Times New Roman"/>
          <w:sz w:val="28"/>
          <w:szCs w:val="28"/>
        </w:rPr>
        <w:t>ях</w:t>
      </w:r>
      <w:r w:rsidRPr="007C59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всех районов </w:t>
      </w:r>
      <w:r w:rsidRPr="007C5923">
        <w:rPr>
          <w:rFonts w:ascii="Times New Roman" w:hAnsi="Times New Roman"/>
          <w:sz w:val="28"/>
          <w:szCs w:val="28"/>
        </w:rPr>
        <w:t>автономного округа установлен</w:t>
      </w:r>
      <w:r>
        <w:rPr>
          <w:rFonts w:ascii="Times New Roman" w:hAnsi="Times New Roman"/>
          <w:sz w:val="28"/>
          <w:szCs w:val="28"/>
        </w:rPr>
        <w:t>ы</w:t>
      </w:r>
      <w:r w:rsidRPr="007C5923">
        <w:rPr>
          <w:rFonts w:ascii="Times New Roman" w:hAnsi="Times New Roman"/>
          <w:sz w:val="28"/>
          <w:szCs w:val="28"/>
        </w:rPr>
        <w:t xml:space="preserve"> 29 информационно-справочных терминалов «Предприниматель Югры». Наполнение системы включает методические рекомендации по открытию бизнеса, разработке бизнес-плана, выбору организационно-правовой формы, системе налогообложения, участию в мероприятиях </w:t>
      </w:r>
      <w:r>
        <w:rPr>
          <w:rFonts w:ascii="Times New Roman" w:hAnsi="Times New Roman"/>
          <w:sz w:val="28"/>
          <w:szCs w:val="28"/>
        </w:rPr>
        <w:t>региональной п</w:t>
      </w:r>
      <w:r w:rsidRPr="007C5923">
        <w:rPr>
          <w:rFonts w:ascii="Times New Roman" w:hAnsi="Times New Roman"/>
          <w:sz w:val="28"/>
          <w:szCs w:val="28"/>
        </w:rPr>
        <w:t>рограммы развития предпринимательства.</w:t>
      </w:r>
    </w:p>
    <w:p w:rsidR="009906A3" w:rsidRDefault="009906A3" w:rsidP="009906A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201</w:t>
      </w:r>
      <w:r w:rsidR="00A329BD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году в мероприятиях Фонда, направленных на пропаганду и популяризацию, вовлечение населения автономного округа в предпринимательскую деятельность, приняли участие </w:t>
      </w:r>
      <w:r w:rsidR="00D73A97">
        <w:rPr>
          <w:rFonts w:ascii="Times New Roman" w:hAnsi="Times New Roman"/>
          <w:color w:val="000000"/>
          <w:sz w:val="28"/>
          <w:szCs w:val="28"/>
        </w:rPr>
        <w:t>16 </w:t>
      </w:r>
      <w:r w:rsidR="007A45B8">
        <w:rPr>
          <w:rFonts w:ascii="Times New Roman" w:hAnsi="Times New Roman"/>
          <w:color w:val="000000"/>
          <w:sz w:val="28"/>
          <w:szCs w:val="28"/>
        </w:rPr>
        <w:t>055</w:t>
      </w:r>
      <w:r w:rsidR="00D73A97">
        <w:rPr>
          <w:rFonts w:ascii="Times New Roman" w:hAnsi="Times New Roman"/>
          <w:color w:val="000000"/>
          <w:sz w:val="28"/>
          <w:szCs w:val="28"/>
        </w:rPr>
        <w:t xml:space="preserve"> (в сравнение с 2015 годом динамика составила – плюс 1</w:t>
      </w:r>
      <w:r w:rsidR="007A45B8">
        <w:rPr>
          <w:rFonts w:ascii="Times New Roman" w:hAnsi="Times New Roman"/>
          <w:color w:val="000000"/>
          <w:sz w:val="28"/>
          <w:szCs w:val="28"/>
        </w:rPr>
        <w:t>3</w:t>
      </w:r>
      <w:r w:rsidR="00D73A97">
        <w:rPr>
          <w:rFonts w:ascii="Times New Roman" w:hAnsi="Times New Roman"/>
          <w:color w:val="000000"/>
          <w:sz w:val="28"/>
          <w:szCs w:val="28"/>
        </w:rPr>
        <w:t>%)</w:t>
      </w:r>
      <w:r>
        <w:rPr>
          <w:rFonts w:ascii="Times New Roman" w:hAnsi="Times New Roman"/>
          <w:color w:val="000000"/>
          <w:sz w:val="28"/>
          <w:szCs w:val="28"/>
        </w:rPr>
        <w:t xml:space="preserve">. Информационно-консультационную поддержку получили </w:t>
      </w:r>
      <w:r w:rsidR="00D73A97">
        <w:rPr>
          <w:rFonts w:ascii="Times New Roman" w:hAnsi="Times New Roman"/>
          <w:color w:val="000000"/>
          <w:sz w:val="28"/>
          <w:szCs w:val="28"/>
        </w:rPr>
        <w:t>2</w:t>
      </w:r>
      <w:r w:rsidR="007A45B8">
        <w:rPr>
          <w:rFonts w:ascii="Times New Roman" w:hAnsi="Times New Roman"/>
          <w:color w:val="000000"/>
          <w:sz w:val="28"/>
          <w:szCs w:val="28"/>
        </w:rPr>
        <w:t>5</w:t>
      </w:r>
      <w:r w:rsidR="00D73A97">
        <w:rPr>
          <w:rFonts w:ascii="Times New Roman" w:hAnsi="Times New Roman"/>
          <w:color w:val="000000"/>
          <w:sz w:val="28"/>
          <w:szCs w:val="28"/>
        </w:rPr>
        <w:t> </w:t>
      </w:r>
      <w:r w:rsidR="007A45B8">
        <w:rPr>
          <w:rFonts w:ascii="Times New Roman" w:hAnsi="Times New Roman"/>
          <w:color w:val="000000"/>
          <w:sz w:val="28"/>
          <w:szCs w:val="28"/>
        </w:rPr>
        <w:t>2</w:t>
      </w:r>
      <w:r w:rsidR="00D73A97">
        <w:rPr>
          <w:rFonts w:ascii="Times New Roman" w:hAnsi="Times New Roman"/>
          <w:color w:val="000000"/>
          <w:sz w:val="28"/>
          <w:szCs w:val="28"/>
        </w:rPr>
        <w:t xml:space="preserve">46 (в сравнение с 2015 годом динамика составила – плюс </w:t>
      </w:r>
      <w:r w:rsidR="007A45B8">
        <w:rPr>
          <w:rFonts w:ascii="Times New Roman" w:hAnsi="Times New Roman"/>
          <w:color w:val="000000"/>
          <w:sz w:val="28"/>
          <w:szCs w:val="28"/>
        </w:rPr>
        <w:t>29</w:t>
      </w:r>
      <w:r w:rsidR="00D73A97">
        <w:rPr>
          <w:rFonts w:ascii="Times New Roman" w:hAnsi="Times New Roman"/>
          <w:color w:val="000000"/>
          <w:sz w:val="28"/>
          <w:szCs w:val="28"/>
        </w:rPr>
        <w:t>%)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E765D" w:rsidRPr="00617552" w:rsidRDefault="00EE765D" w:rsidP="00617552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17552">
        <w:rPr>
          <w:rFonts w:ascii="Times New Roman" w:hAnsi="Times New Roman"/>
          <w:i/>
          <w:color w:val="000000"/>
          <w:sz w:val="28"/>
          <w:szCs w:val="28"/>
        </w:rPr>
        <w:t>Показатели эффективности деятельности Фонда в 201</w:t>
      </w:r>
      <w:r w:rsidR="00D73A97" w:rsidRPr="00617552">
        <w:rPr>
          <w:rFonts w:ascii="Times New Roman" w:hAnsi="Times New Roman"/>
          <w:i/>
          <w:color w:val="000000"/>
          <w:sz w:val="28"/>
          <w:szCs w:val="28"/>
        </w:rPr>
        <w:t>6</w:t>
      </w:r>
      <w:r w:rsidRPr="00617552">
        <w:rPr>
          <w:rFonts w:ascii="Times New Roman" w:hAnsi="Times New Roman"/>
          <w:i/>
          <w:color w:val="000000"/>
          <w:sz w:val="28"/>
          <w:szCs w:val="28"/>
        </w:rPr>
        <w:t xml:space="preserve"> году</w:t>
      </w:r>
    </w:p>
    <w:p w:rsidR="00EE765D" w:rsidRPr="005837CE" w:rsidRDefault="00EE765D" w:rsidP="00EE76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7801">
        <w:rPr>
          <w:rFonts w:ascii="Times New Roman" w:hAnsi="Times New Roman"/>
          <w:color w:val="000000"/>
          <w:sz w:val="28"/>
          <w:szCs w:val="28"/>
        </w:rPr>
        <w:t>По итогам деятельности Фонда в 201</w:t>
      </w:r>
      <w:r w:rsidR="00D73A97">
        <w:rPr>
          <w:rFonts w:ascii="Times New Roman" w:hAnsi="Times New Roman"/>
          <w:color w:val="000000"/>
          <w:sz w:val="28"/>
          <w:szCs w:val="28"/>
        </w:rPr>
        <w:t>6</w:t>
      </w:r>
      <w:r w:rsidRPr="00277801">
        <w:rPr>
          <w:rFonts w:ascii="Times New Roman" w:hAnsi="Times New Roman"/>
          <w:color w:val="000000"/>
          <w:sz w:val="28"/>
          <w:szCs w:val="28"/>
        </w:rPr>
        <w:t xml:space="preserve"> году достигнуты следующие </w:t>
      </w:r>
      <w:r w:rsidRPr="00931F2D">
        <w:rPr>
          <w:rFonts w:ascii="Times New Roman" w:hAnsi="Times New Roman"/>
          <w:color w:val="000000"/>
          <w:sz w:val="28"/>
          <w:szCs w:val="28"/>
        </w:rPr>
        <w:t>результаты</w:t>
      </w:r>
      <w:r w:rsidRPr="005837CE">
        <w:rPr>
          <w:rFonts w:ascii="Times New Roman" w:hAnsi="Times New Roman"/>
          <w:color w:val="000000"/>
          <w:sz w:val="28"/>
          <w:szCs w:val="28"/>
        </w:rPr>
        <w:t>:</w:t>
      </w:r>
    </w:p>
    <w:p w:rsidR="00EE765D" w:rsidRDefault="00EE765D" w:rsidP="00EE76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31F2D">
        <w:rPr>
          <w:rFonts w:ascii="Times New Roman" w:hAnsi="Times New Roman"/>
          <w:color w:val="000000"/>
          <w:sz w:val="28"/>
          <w:szCs w:val="28"/>
        </w:rPr>
        <w:t>Количество получателей поддержки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составило – </w:t>
      </w:r>
      <w:r w:rsidR="006C7A46">
        <w:rPr>
          <w:rFonts w:ascii="Times New Roman" w:hAnsi="Times New Roman"/>
          <w:color w:val="000000"/>
          <w:sz w:val="28"/>
          <w:szCs w:val="28"/>
        </w:rPr>
        <w:t>4</w:t>
      </w:r>
      <w:r w:rsidR="005F0BD1">
        <w:rPr>
          <w:rFonts w:ascii="Times New Roman" w:hAnsi="Times New Roman"/>
          <w:color w:val="000000"/>
          <w:sz w:val="28"/>
          <w:szCs w:val="28"/>
        </w:rPr>
        <w:t>9 </w:t>
      </w:r>
      <w:r w:rsidR="000028BB">
        <w:rPr>
          <w:rFonts w:ascii="Times New Roman" w:hAnsi="Times New Roman"/>
          <w:color w:val="000000"/>
          <w:sz w:val="28"/>
          <w:szCs w:val="28"/>
        </w:rPr>
        <w:t>858</w:t>
      </w:r>
      <w:r w:rsidR="005F0BD1">
        <w:rPr>
          <w:rFonts w:ascii="Times New Roman" w:hAnsi="Times New Roman"/>
          <w:color w:val="000000"/>
          <w:sz w:val="28"/>
          <w:szCs w:val="28"/>
        </w:rPr>
        <w:t xml:space="preserve"> (в сравнение с 2015 годом динамика составила плюс 17%)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E765D" w:rsidRDefault="00EE765D" w:rsidP="00EE76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Получателями поддержки </w:t>
      </w:r>
      <w:r w:rsidRPr="00931F2D">
        <w:rPr>
          <w:rFonts w:ascii="Times New Roman" w:hAnsi="Times New Roman"/>
          <w:color w:val="000000"/>
          <w:sz w:val="28"/>
          <w:szCs w:val="28"/>
        </w:rPr>
        <w:t xml:space="preserve">создано </w:t>
      </w:r>
      <w:r w:rsidR="000C261A">
        <w:rPr>
          <w:rFonts w:ascii="Times New Roman" w:hAnsi="Times New Roman"/>
          <w:color w:val="000000"/>
          <w:sz w:val="28"/>
          <w:szCs w:val="28"/>
        </w:rPr>
        <w:t>5</w:t>
      </w:r>
      <w:r w:rsidR="005F0BD1">
        <w:rPr>
          <w:rFonts w:ascii="Times New Roman" w:hAnsi="Times New Roman"/>
          <w:color w:val="000000"/>
          <w:sz w:val="28"/>
          <w:szCs w:val="28"/>
        </w:rPr>
        <w:t>75</w:t>
      </w:r>
      <w:r w:rsidRPr="00931F2D">
        <w:rPr>
          <w:rFonts w:ascii="Times New Roman" w:hAnsi="Times New Roman"/>
          <w:color w:val="000000"/>
          <w:sz w:val="28"/>
          <w:szCs w:val="28"/>
        </w:rPr>
        <w:t xml:space="preserve"> микро и малых предприятий</w:t>
      </w:r>
      <w:r w:rsidRPr="005837CE">
        <w:rPr>
          <w:rFonts w:ascii="Times New Roman" w:hAnsi="Times New Roman"/>
          <w:color w:val="000000"/>
          <w:sz w:val="28"/>
          <w:szCs w:val="28"/>
        </w:rPr>
        <w:t xml:space="preserve">, в том числе </w:t>
      </w:r>
      <w:r w:rsidR="000C261A">
        <w:rPr>
          <w:rFonts w:ascii="Times New Roman" w:hAnsi="Times New Roman"/>
          <w:color w:val="000000"/>
          <w:sz w:val="28"/>
          <w:szCs w:val="28"/>
        </w:rPr>
        <w:t>3</w:t>
      </w:r>
      <w:r w:rsidR="005F0BD1">
        <w:rPr>
          <w:rFonts w:ascii="Times New Roman" w:hAnsi="Times New Roman"/>
          <w:color w:val="000000"/>
          <w:sz w:val="28"/>
          <w:szCs w:val="28"/>
        </w:rPr>
        <w:t>21</w:t>
      </w:r>
      <w:r w:rsidRPr="005837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1F2D">
        <w:rPr>
          <w:rFonts w:ascii="Times New Roman" w:hAnsi="Times New Roman"/>
          <w:color w:val="000000"/>
          <w:sz w:val="28"/>
          <w:szCs w:val="28"/>
        </w:rPr>
        <w:t>молодыми людьми</w:t>
      </w:r>
      <w:r>
        <w:rPr>
          <w:rFonts w:ascii="Times New Roman" w:hAnsi="Times New Roman"/>
          <w:color w:val="000000"/>
          <w:sz w:val="28"/>
          <w:szCs w:val="28"/>
        </w:rPr>
        <w:t xml:space="preserve"> в возрасте до 30 лет</w:t>
      </w:r>
      <w:r w:rsidR="005F0BD1">
        <w:rPr>
          <w:rFonts w:ascii="Times New Roman" w:hAnsi="Times New Roman"/>
          <w:color w:val="000000"/>
          <w:sz w:val="28"/>
          <w:szCs w:val="28"/>
        </w:rPr>
        <w:t xml:space="preserve"> (в сравнение с 2015 годом динамика составила плюс 8% и минус 5% соответственно)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E765D" w:rsidRDefault="00EE765D" w:rsidP="00EE76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Субъектами малого и среднего бизнеса, получившими поддержку, </w:t>
      </w:r>
      <w:r w:rsidRPr="00931F2D">
        <w:rPr>
          <w:rFonts w:ascii="Times New Roman" w:hAnsi="Times New Roman"/>
          <w:color w:val="000000"/>
          <w:sz w:val="28"/>
          <w:szCs w:val="28"/>
        </w:rPr>
        <w:t xml:space="preserve">создано </w:t>
      </w:r>
      <w:r w:rsidR="000C261A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0028BB">
        <w:rPr>
          <w:rFonts w:ascii="Times New Roman" w:hAnsi="Times New Roman"/>
          <w:color w:val="000000"/>
          <w:sz w:val="28"/>
          <w:szCs w:val="28"/>
        </w:rPr>
        <w:t>533</w:t>
      </w:r>
      <w:r w:rsidRPr="00931F2D">
        <w:rPr>
          <w:rFonts w:ascii="Times New Roman" w:hAnsi="Times New Roman"/>
          <w:color w:val="000000"/>
          <w:sz w:val="28"/>
          <w:szCs w:val="28"/>
        </w:rPr>
        <w:t xml:space="preserve"> рабочих мест</w:t>
      </w:r>
      <w:r w:rsidR="000028BB">
        <w:rPr>
          <w:rFonts w:ascii="Times New Roman" w:hAnsi="Times New Roman"/>
          <w:color w:val="000000"/>
          <w:sz w:val="28"/>
          <w:szCs w:val="28"/>
        </w:rPr>
        <w:t xml:space="preserve"> (в сравнение с прошлым годом динамика составила минус 13%)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E765D" w:rsidRPr="005837CE" w:rsidRDefault="00EE765D" w:rsidP="00EE76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Ежегодно Фонд проводит </w:t>
      </w:r>
      <w:r w:rsidRPr="00931F2D">
        <w:rPr>
          <w:rFonts w:ascii="Times New Roman" w:hAnsi="Times New Roman"/>
          <w:color w:val="000000"/>
          <w:sz w:val="28"/>
          <w:szCs w:val="28"/>
        </w:rPr>
        <w:t>внешний аудит деятельности</w:t>
      </w:r>
      <w:r w:rsidRPr="005837CE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75695F" w:rsidRDefault="00114583" w:rsidP="00EE765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EE765D">
        <w:rPr>
          <w:rFonts w:ascii="Times New Roman" w:hAnsi="Times New Roman"/>
          <w:color w:val="000000"/>
          <w:sz w:val="28"/>
          <w:szCs w:val="28"/>
        </w:rPr>
        <w:t xml:space="preserve"> соответствии с требованием </w:t>
      </w:r>
      <w:r w:rsidR="00EE765D">
        <w:rPr>
          <w:rFonts w:ascii="Times New Roman" w:hAnsi="Times New Roman"/>
          <w:sz w:val="28"/>
          <w:szCs w:val="28"/>
        </w:rPr>
        <w:t>Министерства экономического развития Российской Федерации</w:t>
      </w:r>
      <w:r w:rsidR="00EE765D">
        <w:rPr>
          <w:rFonts w:ascii="Times New Roman" w:hAnsi="Times New Roman"/>
          <w:color w:val="000000"/>
          <w:sz w:val="28"/>
          <w:szCs w:val="28"/>
        </w:rPr>
        <w:t xml:space="preserve">, региональные гарантийные организации проводят ежегодную оценку деятельности. </w:t>
      </w:r>
      <w:r w:rsidR="00EE765D" w:rsidRPr="00E66D1D">
        <w:rPr>
          <w:rFonts w:ascii="Times New Roman" w:hAnsi="Times New Roman"/>
          <w:color w:val="000000"/>
          <w:sz w:val="28"/>
          <w:szCs w:val="28"/>
        </w:rPr>
        <w:t xml:space="preserve">Рейтинговое агентство </w:t>
      </w:r>
      <w:r w:rsidR="000028BB">
        <w:rPr>
          <w:rFonts w:ascii="Times New Roman" w:hAnsi="Times New Roman"/>
          <w:color w:val="000000"/>
          <w:sz w:val="28"/>
          <w:szCs w:val="28"/>
          <w:lang w:val="en-US"/>
        </w:rPr>
        <w:t>RAEX</w:t>
      </w:r>
      <w:r w:rsidR="000028BB" w:rsidRPr="000028BB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EE765D" w:rsidRPr="00E66D1D">
        <w:rPr>
          <w:rFonts w:ascii="Times New Roman" w:hAnsi="Times New Roman"/>
          <w:color w:val="000000"/>
          <w:sz w:val="28"/>
          <w:szCs w:val="28"/>
        </w:rPr>
        <w:t>«Эксперт РА»</w:t>
      </w:r>
      <w:r w:rsidR="000028BB" w:rsidRPr="000028BB">
        <w:rPr>
          <w:rFonts w:ascii="Times New Roman" w:hAnsi="Times New Roman"/>
          <w:color w:val="000000"/>
          <w:sz w:val="28"/>
          <w:szCs w:val="28"/>
        </w:rPr>
        <w:t>)</w:t>
      </w:r>
      <w:r w:rsidR="00EE765D" w:rsidRPr="00E66D1D">
        <w:rPr>
          <w:rFonts w:ascii="Times New Roman" w:hAnsi="Times New Roman"/>
          <w:color w:val="000000"/>
          <w:sz w:val="28"/>
          <w:szCs w:val="28"/>
        </w:rPr>
        <w:t xml:space="preserve"> подтвердило </w:t>
      </w:r>
      <w:hyperlink r:id="rId10" w:history="1">
        <w:r w:rsidR="00EE765D" w:rsidRPr="00E66D1D">
          <w:rPr>
            <w:rFonts w:ascii="Times New Roman" w:hAnsi="Times New Roman"/>
            <w:color w:val="000000"/>
            <w:sz w:val="28"/>
            <w:szCs w:val="28"/>
          </w:rPr>
          <w:t>рейтинг надежности гарантийного покрытия</w:t>
        </w:r>
      </w:hyperlink>
      <w:r w:rsidR="00EE765D" w:rsidRPr="00E66D1D">
        <w:rPr>
          <w:rFonts w:ascii="Times New Roman" w:hAnsi="Times New Roman"/>
          <w:color w:val="000000"/>
          <w:sz w:val="28"/>
          <w:szCs w:val="28"/>
        </w:rPr>
        <w:t>, предоставляемого</w:t>
      </w:r>
      <w:r w:rsidR="00EE76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765D" w:rsidRPr="00FF1D91">
        <w:rPr>
          <w:rFonts w:ascii="Times New Roman" w:hAnsi="Times New Roman"/>
          <w:color w:val="000000"/>
          <w:sz w:val="28"/>
          <w:szCs w:val="28"/>
        </w:rPr>
        <w:t xml:space="preserve">Фондом </w:t>
      </w:r>
      <w:r w:rsidR="00EE765D" w:rsidRPr="00931F2D">
        <w:rPr>
          <w:rFonts w:ascii="Times New Roman" w:hAnsi="Times New Roman"/>
          <w:color w:val="000000"/>
          <w:sz w:val="28"/>
          <w:szCs w:val="28"/>
        </w:rPr>
        <w:t>на</w:t>
      </w:r>
      <w:r w:rsidR="00EE765D" w:rsidRPr="005837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765D" w:rsidRPr="00931F2D">
        <w:rPr>
          <w:rFonts w:ascii="Times New Roman" w:hAnsi="Times New Roman"/>
          <w:color w:val="000000"/>
          <w:sz w:val="28"/>
          <w:szCs w:val="28"/>
        </w:rPr>
        <w:t>уровне А+ «Очень высокий уровень надежности гарантийного покрытия»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="00EE765D" w:rsidRPr="00FF1D9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14583" w:rsidRDefault="00114583" w:rsidP="0011458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EE765D" w:rsidRPr="00232F4B">
        <w:rPr>
          <w:rFonts w:ascii="Times New Roman" w:hAnsi="Times New Roman"/>
          <w:color w:val="000000"/>
          <w:sz w:val="28"/>
          <w:szCs w:val="28"/>
        </w:rPr>
        <w:t xml:space="preserve">о итогам проведения сертификационного аудита системы менеджмента качества, Фонду </w:t>
      </w:r>
      <w:r w:rsidR="005F0BD1">
        <w:rPr>
          <w:rFonts w:ascii="Times New Roman" w:hAnsi="Times New Roman"/>
          <w:color w:val="000000"/>
          <w:sz w:val="28"/>
          <w:szCs w:val="28"/>
        </w:rPr>
        <w:t xml:space="preserve">подтвержден </w:t>
      </w:r>
      <w:r w:rsidRPr="00114583">
        <w:rPr>
          <w:rFonts w:ascii="Times New Roman" w:hAnsi="Times New Roman"/>
          <w:color w:val="000000"/>
          <w:sz w:val="28"/>
          <w:szCs w:val="28"/>
        </w:rPr>
        <w:t>сертификат соответствия международным стандартам ISO 9001:2015 на информационно-консультационные, обучающие услуги, поддержку субъектов малого и среднего бизнеса в формах предоставления поручительств, грантов, компенсаций и услуги бизнес-инкубирования.</w:t>
      </w:r>
    </w:p>
    <w:p w:rsidR="00114583" w:rsidRDefault="00114583" w:rsidP="0011458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14583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2016</w:t>
      </w:r>
      <w:r w:rsidRPr="00114583">
        <w:rPr>
          <w:rFonts w:ascii="Times New Roman" w:hAnsi="Times New Roman"/>
          <w:color w:val="000000"/>
          <w:sz w:val="28"/>
          <w:szCs w:val="28"/>
        </w:rPr>
        <w:t xml:space="preserve"> году Ханты-Мансийский автономный округ</w:t>
      </w:r>
      <w:r>
        <w:rPr>
          <w:rFonts w:ascii="Times New Roman" w:hAnsi="Times New Roman"/>
          <w:color w:val="000000"/>
          <w:sz w:val="28"/>
          <w:szCs w:val="28"/>
        </w:rPr>
        <w:t xml:space="preserve"> – Югра </w:t>
      </w:r>
      <w:r w:rsidRPr="00114583">
        <w:rPr>
          <w:rFonts w:ascii="Times New Roman" w:hAnsi="Times New Roman"/>
          <w:color w:val="000000"/>
          <w:sz w:val="28"/>
          <w:szCs w:val="28"/>
        </w:rPr>
        <w:t>стал победителем в номинации «За лучшую региональную программу поддержки социального предпринимательства</w:t>
      </w:r>
      <w:r>
        <w:rPr>
          <w:rFonts w:ascii="Times New Roman" w:hAnsi="Times New Roman"/>
          <w:color w:val="000000"/>
          <w:sz w:val="28"/>
          <w:szCs w:val="28"/>
        </w:rPr>
        <w:t>» е</w:t>
      </w:r>
      <w:r w:rsidRPr="00114583">
        <w:rPr>
          <w:rFonts w:ascii="Times New Roman" w:hAnsi="Times New Roman"/>
          <w:color w:val="000000"/>
          <w:sz w:val="28"/>
          <w:szCs w:val="28"/>
        </w:rPr>
        <w:t xml:space="preserve">жегодной Премии за вклад в развитие и продвижение социального предпринимательства в России </w:t>
      </w:r>
      <w:r>
        <w:rPr>
          <w:rFonts w:ascii="Times New Roman" w:hAnsi="Times New Roman"/>
          <w:color w:val="000000"/>
          <w:sz w:val="28"/>
          <w:szCs w:val="28"/>
        </w:rPr>
        <w:t>Ф</w:t>
      </w:r>
      <w:r w:rsidRPr="00114583">
        <w:rPr>
          <w:rFonts w:ascii="Times New Roman" w:hAnsi="Times New Roman"/>
          <w:color w:val="000000"/>
          <w:sz w:val="28"/>
          <w:szCs w:val="28"/>
        </w:rPr>
        <w:t>онд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114583">
        <w:rPr>
          <w:rFonts w:ascii="Times New Roman" w:hAnsi="Times New Roman"/>
          <w:color w:val="000000"/>
          <w:sz w:val="28"/>
          <w:szCs w:val="28"/>
        </w:rPr>
        <w:t xml:space="preserve"> региональных социальных программ «Наше будущее». За пять лет, что существует Премия «Импульс добра», округ стал победителем в этой номинации во второй раз.</w:t>
      </w:r>
    </w:p>
    <w:p w:rsidR="00617552" w:rsidRDefault="00617552" w:rsidP="00EE765D">
      <w:pPr>
        <w:tabs>
          <w:tab w:val="left" w:pos="851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17552" w:rsidRDefault="00617552" w:rsidP="00EE765D">
      <w:pPr>
        <w:tabs>
          <w:tab w:val="left" w:pos="851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17552" w:rsidRDefault="00617552" w:rsidP="00EE765D">
      <w:pPr>
        <w:tabs>
          <w:tab w:val="left" w:pos="851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17552" w:rsidRDefault="00617552" w:rsidP="00EE765D">
      <w:pPr>
        <w:tabs>
          <w:tab w:val="left" w:pos="851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17552" w:rsidRDefault="00617552" w:rsidP="00EE765D">
      <w:pPr>
        <w:tabs>
          <w:tab w:val="left" w:pos="851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308DA" w:rsidRDefault="00EE765D" w:rsidP="00EE765D">
      <w:pPr>
        <w:tabs>
          <w:tab w:val="left" w:pos="851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D4D69">
        <w:rPr>
          <w:rFonts w:ascii="Times New Roman" w:hAnsi="Times New Roman"/>
          <w:color w:val="000000"/>
          <w:sz w:val="28"/>
          <w:szCs w:val="28"/>
        </w:rPr>
        <w:t>Показатели эффективности деятельности Фонда в 201</w:t>
      </w:r>
      <w:r w:rsidR="00D73A97">
        <w:rPr>
          <w:rFonts w:ascii="Times New Roman" w:hAnsi="Times New Roman"/>
          <w:color w:val="000000"/>
          <w:sz w:val="28"/>
          <w:szCs w:val="28"/>
        </w:rPr>
        <w:t>6</w:t>
      </w:r>
      <w:r w:rsidRPr="009D4D69">
        <w:rPr>
          <w:rFonts w:ascii="Times New Roman" w:hAnsi="Times New Roman"/>
          <w:color w:val="000000"/>
          <w:sz w:val="28"/>
          <w:szCs w:val="28"/>
        </w:rPr>
        <w:t xml:space="preserve"> году, </w:t>
      </w:r>
    </w:p>
    <w:p w:rsidR="00EE765D" w:rsidRPr="009D4D69" w:rsidRDefault="00EE765D" w:rsidP="00EE765D">
      <w:pPr>
        <w:tabs>
          <w:tab w:val="left" w:pos="851"/>
        </w:tabs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D4D69">
        <w:rPr>
          <w:rFonts w:ascii="Times New Roman" w:hAnsi="Times New Roman"/>
          <w:color w:val="000000"/>
          <w:sz w:val="28"/>
          <w:szCs w:val="28"/>
        </w:rPr>
        <w:t xml:space="preserve">в сравнении с </w:t>
      </w:r>
      <w:r>
        <w:rPr>
          <w:rFonts w:ascii="Times New Roman" w:hAnsi="Times New Roman"/>
          <w:color w:val="000000"/>
          <w:sz w:val="28"/>
          <w:szCs w:val="28"/>
        </w:rPr>
        <w:t>201</w:t>
      </w:r>
      <w:r w:rsidR="00D73A97">
        <w:rPr>
          <w:rFonts w:ascii="Times New Roman" w:hAnsi="Times New Roman"/>
          <w:color w:val="000000"/>
          <w:sz w:val="28"/>
          <w:szCs w:val="28"/>
        </w:rPr>
        <w:t>4</w:t>
      </w:r>
      <w:r w:rsidR="008B5640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9D4D69">
        <w:rPr>
          <w:rFonts w:ascii="Times New Roman" w:hAnsi="Times New Roman"/>
          <w:color w:val="000000"/>
          <w:sz w:val="28"/>
          <w:szCs w:val="28"/>
        </w:rPr>
        <w:t>201</w:t>
      </w:r>
      <w:r w:rsidR="00D73A97">
        <w:rPr>
          <w:rFonts w:ascii="Times New Roman" w:hAnsi="Times New Roman"/>
          <w:color w:val="000000"/>
          <w:sz w:val="28"/>
          <w:szCs w:val="28"/>
        </w:rPr>
        <w:t>5</w:t>
      </w:r>
      <w:r w:rsidRPr="009D4D69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8B5640">
        <w:rPr>
          <w:rFonts w:ascii="Times New Roman" w:hAnsi="Times New Roman"/>
          <w:color w:val="000000"/>
          <w:sz w:val="28"/>
          <w:szCs w:val="28"/>
        </w:rPr>
        <w:t>ами</w:t>
      </w:r>
      <w:r w:rsidRPr="009D4D6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tbl>
      <w:tblPr>
        <w:tblW w:w="5136" w:type="pct"/>
        <w:tblLayout w:type="fixed"/>
        <w:tblLook w:val="04A0" w:firstRow="1" w:lastRow="0" w:firstColumn="1" w:lastColumn="0" w:noHBand="0" w:noVBand="1"/>
      </w:tblPr>
      <w:tblGrid>
        <w:gridCol w:w="3561"/>
        <w:gridCol w:w="1792"/>
        <w:gridCol w:w="1589"/>
        <w:gridCol w:w="1694"/>
        <w:gridCol w:w="1486"/>
      </w:tblGrid>
      <w:tr w:rsidR="00FD688A" w:rsidRPr="009A7B68" w:rsidTr="00617552">
        <w:trPr>
          <w:trHeight w:val="870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C36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Ключевые показатели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C36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88A" w:rsidRPr="00617552" w:rsidRDefault="00FD688A" w:rsidP="00545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8A" w:rsidRPr="00617552" w:rsidRDefault="00FD688A" w:rsidP="00202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202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Динамика 2016/2015, %</w:t>
            </w:r>
          </w:p>
        </w:tc>
      </w:tr>
      <w:tr w:rsidR="00FD688A" w:rsidRPr="009A7B68" w:rsidTr="00617552">
        <w:trPr>
          <w:trHeight w:val="630"/>
        </w:trPr>
        <w:tc>
          <w:tcPr>
            <w:tcW w:w="1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88A" w:rsidRPr="00617552" w:rsidRDefault="00FD688A" w:rsidP="00C3659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Охват получателей поддержки, ед.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C36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39 577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88A" w:rsidRPr="00617552" w:rsidRDefault="00FD688A" w:rsidP="001F2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42 553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8A" w:rsidRPr="00617552" w:rsidRDefault="00FD688A" w:rsidP="00DD3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49 </w:t>
            </w:r>
            <w:r w:rsidR="00DD313A"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858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88A" w:rsidRPr="00617552" w:rsidRDefault="00FD688A" w:rsidP="00FD6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+17%</w:t>
            </w:r>
          </w:p>
        </w:tc>
      </w:tr>
      <w:tr w:rsidR="00FD688A" w:rsidRPr="009A7B68" w:rsidTr="00617552">
        <w:trPr>
          <w:trHeight w:val="945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88A" w:rsidRPr="00617552" w:rsidRDefault="00FD688A" w:rsidP="00202DC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Финансовая поддержка, количество получателей, ед.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88A" w:rsidRPr="00617552" w:rsidRDefault="00FD688A" w:rsidP="00C36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705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8A" w:rsidRPr="00617552" w:rsidRDefault="00FD688A" w:rsidP="00760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8A" w:rsidRPr="00617552" w:rsidRDefault="00FD688A" w:rsidP="00DE03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</w:t>
            </w:r>
            <w:r w:rsidR="00DE0315"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88A" w:rsidRPr="00617552" w:rsidRDefault="00FD688A" w:rsidP="00202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+12%</w:t>
            </w:r>
          </w:p>
        </w:tc>
      </w:tr>
      <w:tr w:rsidR="00FD688A" w:rsidRPr="009A7B68" w:rsidTr="00617552">
        <w:trPr>
          <w:trHeight w:val="945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202DC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сфере образования, количество получателей, ед.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C36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8A" w:rsidRPr="00617552" w:rsidRDefault="00FD688A" w:rsidP="00760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7 966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8A" w:rsidRPr="00617552" w:rsidRDefault="00FD688A" w:rsidP="00DD3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8 12</w:t>
            </w:r>
            <w:r w:rsidR="00DD313A"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202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+2%</w:t>
            </w:r>
          </w:p>
        </w:tc>
      </w:tr>
      <w:tr w:rsidR="00FD688A" w:rsidRPr="009A7B68" w:rsidTr="00617552">
        <w:trPr>
          <w:trHeight w:val="1224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C3659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Информационно-консультационная поддержка, количество получателей, ед.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C36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19 135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8A" w:rsidRPr="00617552" w:rsidRDefault="00FD688A" w:rsidP="00760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19 642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8A" w:rsidRPr="00617552" w:rsidRDefault="00DE0315" w:rsidP="00202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25 246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202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+27%</w:t>
            </w:r>
          </w:p>
        </w:tc>
      </w:tr>
      <w:tr w:rsidR="00FD688A" w:rsidRPr="009A7B68" w:rsidTr="00617552">
        <w:trPr>
          <w:trHeight w:val="2208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C3659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Популяризация и пропаганда предпринимательской деятельности среди населения автономного округа, количество участников мероприятий, ед.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C36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11 758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88A" w:rsidRPr="00617552" w:rsidRDefault="00FD688A" w:rsidP="00760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14 209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8A" w:rsidRPr="00617552" w:rsidRDefault="00FD688A" w:rsidP="00DE03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16 </w:t>
            </w:r>
            <w:r w:rsidR="00DE0315"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055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202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+14%</w:t>
            </w:r>
          </w:p>
        </w:tc>
      </w:tr>
      <w:tr w:rsidR="00FD688A" w:rsidRPr="009A7B68" w:rsidTr="00617552">
        <w:trPr>
          <w:trHeight w:val="2340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C3659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Привлечено на реализацию предпринимательских проектов кредитных средств банков с использованием механизмов поддержки (предоставление поручительств, компенсации лизинга и процентной ставки), тыс. руб.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88A" w:rsidRPr="00617552" w:rsidRDefault="00FD688A" w:rsidP="00C365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2 300 498,0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88A" w:rsidRPr="00617552" w:rsidRDefault="00FD688A" w:rsidP="00760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663 463,11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8A" w:rsidRPr="00617552" w:rsidRDefault="00FD688A" w:rsidP="00202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1 337 770,95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88A" w:rsidRPr="00617552" w:rsidRDefault="00FD688A" w:rsidP="001F2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+101%</w:t>
            </w:r>
          </w:p>
        </w:tc>
      </w:tr>
      <w:tr w:rsidR="005F0BD1" w:rsidRPr="009A7B68" w:rsidTr="00617552">
        <w:trPr>
          <w:trHeight w:val="945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D1" w:rsidRPr="00617552" w:rsidRDefault="005F0BD1" w:rsidP="00D0542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Получателями поддержки создано </w:t>
            </w:r>
            <w:bookmarkStart w:id="0" w:name="_GoBack"/>
            <w:bookmarkEnd w:id="0"/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малых предприятий, ед.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D1" w:rsidRPr="00617552" w:rsidRDefault="005F0BD1" w:rsidP="00F7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672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D1" w:rsidRPr="00617552" w:rsidRDefault="005F0BD1" w:rsidP="00F7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531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D1" w:rsidRPr="00617552" w:rsidRDefault="005F0BD1" w:rsidP="00F7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575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D1" w:rsidRPr="00617552" w:rsidRDefault="005F0BD1" w:rsidP="00F7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+8%</w:t>
            </w:r>
          </w:p>
        </w:tc>
      </w:tr>
      <w:tr w:rsidR="005F0BD1" w:rsidRPr="009A7B68" w:rsidTr="00617552">
        <w:trPr>
          <w:trHeight w:val="315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D1" w:rsidRPr="00617552" w:rsidRDefault="005F0BD1" w:rsidP="00F702D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i/>
                <w:iCs/>
                <w:sz w:val="26"/>
                <w:szCs w:val="26"/>
                <w:lang w:eastAsia="ru-RU"/>
              </w:rPr>
              <w:t>В том числе</w:t>
            </w: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молодежью, ед.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D1" w:rsidRPr="00617552" w:rsidRDefault="005F0BD1" w:rsidP="00F7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363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BD1" w:rsidRPr="00617552" w:rsidRDefault="005F0BD1" w:rsidP="00F7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337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D1" w:rsidRPr="00617552" w:rsidRDefault="005F0BD1" w:rsidP="00F7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D1" w:rsidRPr="00617552" w:rsidRDefault="005F0BD1" w:rsidP="00F70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-5%</w:t>
            </w:r>
          </w:p>
        </w:tc>
      </w:tr>
      <w:tr w:rsidR="00FD688A" w:rsidRPr="009A7B68" w:rsidTr="00617552">
        <w:trPr>
          <w:trHeight w:val="945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C3659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Субъектами, получившими поддержку, создано рабочих мест, ед.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C36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2 407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88A" w:rsidRPr="00617552" w:rsidRDefault="00FD688A" w:rsidP="001F2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1 771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8A" w:rsidRPr="00617552" w:rsidRDefault="00DD313A" w:rsidP="00202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1 533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8A" w:rsidRPr="00617552" w:rsidRDefault="00FD688A" w:rsidP="00DD3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-1</w:t>
            </w:r>
            <w:r w:rsidR="00DD313A"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Pr="006175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</w:tbl>
    <w:p w:rsidR="00C03257" w:rsidRPr="00A531F0" w:rsidRDefault="00C03257" w:rsidP="00A531F0">
      <w:pPr>
        <w:spacing w:after="0" w:line="360" w:lineRule="auto"/>
        <w:ind w:left="4253"/>
        <w:jc w:val="right"/>
        <w:rPr>
          <w:rFonts w:ascii="Times New Roman" w:hAnsi="Times New Roman"/>
          <w:sz w:val="24"/>
          <w:szCs w:val="24"/>
        </w:rPr>
      </w:pPr>
    </w:p>
    <w:sectPr w:rsidR="00C03257" w:rsidRPr="00A531F0" w:rsidSect="005433E7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5F5" w:rsidRDefault="00B975F5" w:rsidP="006C709B">
      <w:pPr>
        <w:spacing w:after="0" w:line="240" w:lineRule="auto"/>
      </w:pPr>
      <w:r>
        <w:separator/>
      </w:r>
    </w:p>
  </w:endnote>
  <w:endnote w:type="continuationSeparator" w:id="0">
    <w:p w:rsidR="00B975F5" w:rsidRDefault="00B975F5" w:rsidP="006C7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428" w:rsidRDefault="00D05428">
    <w:pPr>
      <w:pStyle w:val="ad"/>
      <w:jc w:val="right"/>
    </w:pPr>
  </w:p>
  <w:p w:rsidR="00B975F5" w:rsidRDefault="00B975F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5F5" w:rsidRDefault="00B975F5" w:rsidP="006C709B">
      <w:pPr>
        <w:spacing w:after="0" w:line="240" w:lineRule="auto"/>
      </w:pPr>
      <w:r>
        <w:separator/>
      </w:r>
    </w:p>
  </w:footnote>
  <w:footnote w:type="continuationSeparator" w:id="0">
    <w:p w:rsidR="00B975F5" w:rsidRDefault="00B975F5" w:rsidP="006C709B">
      <w:pPr>
        <w:spacing w:after="0" w:line="240" w:lineRule="auto"/>
      </w:pPr>
      <w:r>
        <w:continuationSeparator/>
      </w:r>
    </w:p>
  </w:footnote>
  <w:footnote w:id="1">
    <w:p w:rsidR="00B975F5" w:rsidRPr="008C1CCA" w:rsidRDefault="00B975F5" w:rsidP="00326250">
      <w:pPr>
        <w:pStyle w:val="a5"/>
        <w:jc w:val="both"/>
        <w:rPr>
          <w:lang w:val="ru-RU"/>
        </w:rPr>
      </w:pPr>
      <w:r>
        <w:rPr>
          <w:rStyle w:val="a7"/>
        </w:rPr>
        <w:footnoteRef/>
      </w:r>
      <w:r>
        <w:t xml:space="preserve"> </w:t>
      </w:r>
      <w:r w:rsidRPr="008C1CCA">
        <w:rPr>
          <w:rFonts w:ascii="Times New Roman" w:hAnsi="Times New Roman"/>
          <w:sz w:val="24"/>
          <w:szCs w:val="24"/>
        </w:rPr>
        <w:t xml:space="preserve">В состав Наблюдательного совета </w:t>
      </w:r>
      <w:r>
        <w:rPr>
          <w:rFonts w:ascii="Times New Roman" w:hAnsi="Times New Roman"/>
          <w:sz w:val="24"/>
          <w:szCs w:val="24"/>
          <w:lang w:val="ru-RU"/>
        </w:rPr>
        <w:t xml:space="preserve">Фонда </w:t>
      </w:r>
      <w:r w:rsidRPr="008C1CCA">
        <w:rPr>
          <w:rFonts w:ascii="Times New Roman" w:hAnsi="Times New Roman"/>
          <w:sz w:val="24"/>
          <w:szCs w:val="24"/>
        </w:rPr>
        <w:t>входят 50% представителей предпринимательского сообщества и общественных организаций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9978464"/>
      <w:docPartObj>
        <w:docPartGallery w:val="Page Numbers (Top of Page)"/>
        <w:docPartUnique/>
      </w:docPartObj>
    </w:sdtPr>
    <w:sdtContent>
      <w:p w:rsidR="00D05428" w:rsidRDefault="00D0542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D05428" w:rsidRDefault="00D0542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84F6A"/>
    <w:multiLevelType w:val="hybridMultilevel"/>
    <w:tmpl w:val="D8D4E4E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D65BE5"/>
    <w:multiLevelType w:val="hybridMultilevel"/>
    <w:tmpl w:val="C88ADE8C"/>
    <w:lvl w:ilvl="0" w:tplc="DFB8183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DF2D04"/>
    <w:multiLevelType w:val="hybridMultilevel"/>
    <w:tmpl w:val="E0C2246C"/>
    <w:lvl w:ilvl="0" w:tplc="E1A05A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660A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DFB0C2F"/>
    <w:multiLevelType w:val="multilevel"/>
    <w:tmpl w:val="8B605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10E6B39"/>
    <w:multiLevelType w:val="multilevel"/>
    <w:tmpl w:val="758638BC"/>
    <w:lvl w:ilvl="0">
      <w:start w:val="2"/>
      <w:numFmt w:val="decimal"/>
      <w:lvlText w:val="%1."/>
      <w:lvlJc w:val="left"/>
      <w:pPr>
        <w:ind w:left="17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6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79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98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8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00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19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02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218" w:hanging="2160"/>
      </w:pPr>
      <w:rPr>
        <w:rFonts w:hint="default"/>
        <w:b w:val="0"/>
      </w:rPr>
    </w:lvl>
  </w:abstractNum>
  <w:abstractNum w:abstractNumId="6">
    <w:nsid w:val="46AB5C1B"/>
    <w:multiLevelType w:val="hybridMultilevel"/>
    <w:tmpl w:val="BCCA0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006D73"/>
    <w:multiLevelType w:val="multilevel"/>
    <w:tmpl w:val="F0DA9B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8">
    <w:nsid w:val="59735CB9"/>
    <w:multiLevelType w:val="hybridMultilevel"/>
    <w:tmpl w:val="CD28F8D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EA2AF8"/>
    <w:multiLevelType w:val="hybridMultilevel"/>
    <w:tmpl w:val="A5DC6176"/>
    <w:lvl w:ilvl="0" w:tplc="7BA28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09B"/>
    <w:rsid w:val="000028BB"/>
    <w:rsid w:val="00004699"/>
    <w:rsid w:val="00020B83"/>
    <w:rsid w:val="000249B3"/>
    <w:rsid w:val="0003272D"/>
    <w:rsid w:val="000361D7"/>
    <w:rsid w:val="00044377"/>
    <w:rsid w:val="00064923"/>
    <w:rsid w:val="0006781F"/>
    <w:rsid w:val="00087AE0"/>
    <w:rsid w:val="0009401D"/>
    <w:rsid w:val="000C261A"/>
    <w:rsid w:val="000D2E43"/>
    <w:rsid w:val="000F1B49"/>
    <w:rsid w:val="00114583"/>
    <w:rsid w:val="001202A2"/>
    <w:rsid w:val="00133C58"/>
    <w:rsid w:val="00157A3E"/>
    <w:rsid w:val="00165BEB"/>
    <w:rsid w:val="00173FC6"/>
    <w:rsid w:val="00182FFF"/>
    <w:rsid w:val="00197C84"/>
    <w:rsid w:val="001A2C06"/>
    <w:rsid w:val="001A6D24"/>
    <w:rsid w:val="001C6E97"/>
    <w:rsid w:val="001E4467"/>
    <w:rsid w:val="001F19A0"/>
    <w:rsid w:val="001F2AAC"/>
    <w:rsid w:val="001F4191"/>
    <w:rsid w:val="00202DC9"/>
    <w:rsid w:val="002100D2"/>
    <w:rsid w:val="00212826"/>
    <w:rsid w:val="00214030"/>
    <w:rsid w:val="00226A9E"/>
    <w:rsid w:val="002566B9"/>
    <w:rsid w:val="00263B7F"/>
    <w:rsid w:val="002707C3"/>
    <w:rsid w:val="00277172"/>
    <w:rsid w:val="00285ECD"/>
    <w:rsid w:val="00296910"/>
    <w:rsid w:val="002A05CB"/>
    <w:rsid w:val="002F0DBD"/>
    <w:rsid w:val="002F7F6E"/>
    <w:rsid w:val="00326250"/>
    <w:rsid w:val="00331531"/>
    <w:rsid w:val="00331CB3"/>
    <w:rsid w:val="00364013"/>
    <w:rsid w:val="003D6E98"/>
    <w:rsid w:val="003E0A85"/>
    <w:rsid w:val="00450145"/>
    <w:rsid w:val="004700B0"/>
    <w:rsid w:val="004D07AD"/>
    <w:rsid w:val="004D3B57"/>
    <w:rsid w:val="004F31C9"/>
    <w:rsid w:val="00503B73"/>
    <w:rsid w:val="00514820"/>
    <w:rsid w:val="00537E96"/>
    <w:rsid w:val="005433E7"/>
    <w:rsid w:val="00545576"/>
    <w:rsid w:val="00561D5A"/>
    <w:rsid w:val="005727E2"/>
    <w:rsid w:val="005F0BD1"/>
    <w:rsid w:val="00601707"/>
    <w:rsid w:val="00606B81"/>
    <w:rsid w:val="00617552"/>
    <w:rsid w:val="0062167B"/>
    <w:rsid w:val="00633945"/>
    <w:rsid w:val="00656FFD"/>
    <w:rsid w:val="00691C13"/>
    <w:rsid w:val="006B7E1D"/>
    <w:rsid w:val="006C0B1D"/>
    <w:rsid w:val="006C709B"/>
    <w:rsid w:val="006C7A46"/>
    <w:rsid w:val="006D6939"/>
    <w:rsid w:val="006F07C7"/>
    <w:rsid w:val="006F5E88"/>
    <w:rsid w:val="007035B0"/>
    <w:rsid w:val="00704B47"/>
    <w:rsid w:val="00713D4D"/>
    <w:rsid w:val="00716396"/>
    <w:rsid w:val="007308DA"/>
    <w:rsid w:val="00741264"/>
    <w:rsid w:val="0075695F"/>
    <w:rsid w:val="0076083E"/>
    <w:rsid w:val="007657F3"/>
    <w:rsid w:val="00793229"/>
    <w:rsid w:val="00795E5B"/>
    <w:rsid w:val="00796FAA"/>
    <w:rsid w:val="007A45B8"/>
    <w:rsid w:val="007B0F72"/>
    <w:rsid w:val="007B450A"/>
    <w:rsid w:val="007B65BF"/>
    <w:rsid w:val="007C3A5A"/>
    <w:rsid w:val="007D0423"/>
    <w:rsid w:val="007F245F"/>
    <w:rsid w:val="007F4A4C"/>
    <w:rsid w:val="00811230"/>
    <w:rsid w:val="008243D7"/>
    <w:rsid w:val="008353F3"/>
    <w:rsid w:val="00836012"/>
    <w:rsid w:val="00845F2A"/>
    <w:rsid w:val="008729BD"/>
    <w:rsid w:val="00873D49"/>
    <w:rsid w:val="008844F2"/>
    <w:rsid w:val="0089220D"/>
    <w:rsid w:val="008A2CD3"/>
    <w:rsid w:val="008B2ABA"/>
    <w:rsid w:val="008B5640"/>
    <w:rsid w:val="009232A4"/>
    <w:rsid w:val="00924709"/>
    <w:rsid w:val="009906A3"/>
    <w:rsid w:val="009B7E00"/>
    <w:rsid w:val="009C59E8"/>
    <w:rsid w:val="00A024A7"/>
    <w:rsid w:val="00A329BD"/>
    <w:rsid w:val="00A34FFA"/>
    <w:rsid w:val="00A356A9"/>
    <w:rsid w:val="00A531F0"/>
    <w:rsid w:val="00A632A2"/>
    <w:rsid w:val="00A640D3"/>
    <w:rsid w:val="00AB3EB5"/>
    <w:rsid w:val="00AE28BE"/>
    <w:rsid w:val="00AE763D"/>
    <w:rsid w:val="00AF13DB"/>
    <w:rsid w:val="00AF6ACE"/>
    <w:rsid w:val="00B546B2"/>
    <w:rsid w:val="00B96886"/>
    <w:rsid w:val="00B975F5"/>
    <w:rsid w:val="00BB1DBC"/>
    <w:rsid w:val="00BC3EC8"/>
    <w:rsid w:val="00BD78BA"/>
    <w:rsid w:val="00C03257"/>
    <w:rsid w:val="00C36593"/>
    <w:rsid w:val="00C77466"/>
    <w:rsid w:val="00C934CD"/>
    <w:rsid w:val="00CE1951"/>
    <w:rsid w:val="00D05428"/>
    <w:rsid w:val="00D10303"/>
    <w:rsid w:val="00D5389A"/>
    <w:rsid w:val="00D578E6"/>
    <w:rsid w:val="00D728E7"/>
    <w:rsid w:val="00D73A97"/>
    <w:rsid w:val="00DC0F37"/>
    <w:rsid w:val="00DD313A"/>
    <w:rsid w:val="00DD7BA9"/>
    <w:rsid w:val="00DE0315"/>
    <w:rsid w:val="00DF4770"/>
    <w:rsid w:val="00E01C9C"/>
    <w:rsid w:val="00E42C81"/>
    <w:rsid w:val="00E53F12"/>
    <w:rsid w:val="00EA1F96"/>
    <w:rsid w:val="00EC109E"/>
    <w:rsid w:val="00EC3591"/>
    <w:rsid w:val="00EE3E9A"/>
    <w:rsid w:val="00EE765D"/>
    <w:rsid w:val="00F21232"/>
    <w:rsid w:val="00F306EF"/>
    <w:rsid w:val="00F422B8"/>
    <w:rsid w:val="00F57142"/>
    <w:rsid w:val="00F702D3"/>
    <w:rsid w:val="00F8655A"/>
    <w:rsid w:val="00FA1E9C"/>
    <w:rsid w:val="00FB2605"/>
    <w:rsid w:val="00FC675A"/>
    <w:rsid w:val="00FD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814D59-7BE0-4E57-9967-9872331FC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C70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C709B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6C709B"/>
    <w:rPr>
      <w:rFonts w:eastAsia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rsid w:val="006C709B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unhideWhenUsed/>
    <w:rsid w:val="006C709B"/>
    <w:rPr>
      <w:rFonts w:cs="Times New Roman"/>
      <w:vertAlign w:val="superscript"/>
    </w:rPr>
  </w:style>
  <w:style w:type="paragraph" w:styleId="2">
    <w:name w:val="Body Text Indent 2"/>
    <w:basedOn w:val="a"/>
    <w:link w:val="20"/>
    <w:rsid w:val="006D6939"/>
    <w:pPr>
      <w:spacing w:after="0" w:line="240" w:lineRule="auto"/>
      <w:ind w:firstLine="708"/>
      <w:jc w:val="both"/>
    </w:pPr>
    <w:rPr>
      <w:rFonts w:ascii="Times New Roman" w:eastAsia="Times New Roman" w:hAnsi="Times New Roman"/>
      <w:b/>
      <w:bCs/>
      <w:sz w:val="24"/>
      <w:szCs w:val="28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rsid w:val="006D6939"/>
    <w:rPr>
      <w:rFonts w:ascii="Times New Roman" w:eastAsia="Times New Roman" w:hAnsi="Times New Roman" w:cs="Times New Roman"/>
      <w:b/>
      <w:bCs/>
      <w:sz w:val="24"/>
      <w:szCs w:val="28"/>
      <w:lang w:val="x-none" w:eastAsia="ru-RU"/>
    </w:rPr>
  </w:style>
  <w:style w:type="character" w:styleId="a8">
    <w:name w:val="Hyperlink"/>
    <w:uiPriority w:val="99"/>
    <w:unhideWhenUsed/>
    <w:rsid w:val="006D69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92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20D"/>
    <w:rPr>
      <w:rFonts w:ascii="Tahoma" w:eastAsia="Calibri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30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308DA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30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308DA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004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-ugra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raexpert.ru/ratings/guarante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b-ugr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E7D88-7902-4AD5-BBB2-89A932F47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6296</TotalTime>
  <Pages>17</Pages>
  <Words>4196</Words>
  <Characters>23920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поддержки предпринимательства Югры</Company>
  <LinksUpToDate>false</LinksUpToDate>
  <CharactersWithSpaces>28060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EKuznecova</dc:creator>
  <cp:keywords/>
  <dc:description/>
  <cp:lastModifiedBy>Антипина Ольга Витальевна</cp:lastModifiedBy>
  <cp:revision>28</cp:revision>
  <cp:lastPrinted>2017-06-13T06:24:00Z</cp:lastPrinted>
  <dcterms:created xsi:type="dcterms:W3CDTF">2016-12-22T05:06:00Z</dcterms:created>
  <dcterms:modified xsi:type="dcterms:W3CDTF">2017-06-13T06:25:00Z</dcterms:modified>
</cp:coreProperties>
</file>